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5D" w:rsidRDefault="00A46F5D">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br/>
      </w:r>
    </w:p>
    <w:p w:rsidR="00A46F5D" w:rsidRDefault="00A46F5D">
      <w:pPr>
        <w:widowControl w:val="0"/>
        <w:autoSpaceDE w:val="0"/>
        <w:autoSpaceDN w:val="0"/>
        <w:adjustRightInd w:val="0"/>
        <w:spacing w:after="0" w:line="240" w:lineRule="auto"/>
        <w:jc w:val="both"/>
        <w:outlineLvl w:val="0"/>
        <w:rPr>
          <w:rFonts w:ascii="Calibri" w:hAnsi="Calibri" w:cs="Calibri"/>
        </w:rPr>
      </w:pPr>
    </w:p>
    <w:p w:rsidR="00A46F5D" w:rsidRDefault="00A46F5D">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России 3 августа 2012 г. N 25121</w:t>
      </w:r>
    </w:p>
    <w:p w:rsidR="00A46F5D" w:rsidRDefault="00A46F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6F5D" w:rsidRDefault="00A46F5D">
      <w:pPr>
        <w:widowControl w:val="0"/>
        <w:autoSpaceDE w:val="0"/>
        <w:autoSpaceDN w:val="0"/>
        <w:adjustRightInd w:val="0"/>
        <w:spacing w:after="0" w:line="240" w:lineRule="auto"/>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ВНУТРЕННИХ ДЕЛ РОССИЙСКОЙ ФЕДЕРАЦИИ</w:t>
      </w:r>
    </w:p>
    <w:p w:rsidR="00A46F5D" w:rsidRDefault="00A46F5D">
      <w:pPr>
        <w:widowControl w:val="0"/>
        <w:autoSpaceDE w:val="0"/>
        <w:autoSpaceDN w:val="0"/>
        <w:adjustRightInd w:val="0"/>
        <w:spacing w:after="0" w:line="240" w:lineRule="auto"/>
        <w:jc w:val="center"/>
        <w:rPr>
          <w:rFonts w:ascii="Calibri" w:hAnsi="Calibri" w:cs="Calibri"/>
          <w:b/>
          <w:bCs/>
        </w:rPr>
      </w:pP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июня 2012 г. N 647</w:t>
      </w:r>
    </w:p>
    <w:p w:rsidR="00A46F5D" w:rsidRDefault="00A46F5D">
      <w:pPr>
        <w:widowControl w:val="0"/>
        <w:autoSpaceDE w:val="0"/>
        <w:autoSpaceDN w:val="0"/>
        <w:adjustRightInd w:val="0"/>
        <w:spacing w:after="0" w:line="240" w:lineRule="auto"/>
        <w:jc w:val="center"/>
        <w:rPr>
          <w:rFonts w:ascii="Calibri" w:hAnsi="Calibri" w:cs="Calibri"/>
          <w:b/>
          <w:bCs/>
        </w:rPr>
      </w:pP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ПРОВЕДЕНИИ ОРГАНАМИ ВНУТРЕННИХ ДЕЛ РОССИЙСКОЙ</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ПЕРИОДИЧЕСКИХ ПРОВЕРОК ЧАСТНЫХ ОХРАННИКОВ</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РАБОТНИКОВ ЮРИДИЧЕСКИХ ЛИЦ С ОСОБЫМИ УСТАВНЫМИ ЗАДАЧАМИ</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ПРИГОДНОСТЬ К ДЕЙСТВИЯМ В УСЛОВИЯХ, СВЯЗАННЫХ</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ПРИМЕНЕНИЕМ ОГНЕСТРЕЛЬНОГО ОРУЖИЯ</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СПЕЦИАЛЬНЫХ СРЕДСТВ</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23 части первой статьи 12</w:t>
        </w:r>
      </w:hyperlink>
      <w:r>
        <w:rPr>
          <w:rFonts w:ascii="Calibri" w:hAnsi="Calibri" w:cs="Calibri"/>
        </w:rPr>
        <w:t xml:space="preserve"> Федерального закона от 7 февраля 2011 г. "О полиции" &lt;1&gt;, </w:t>
      </w:r>
      <w:hyperlink r:id="rId7" w:history="1">
        <w:r>
          <w:rPr>
            <w:rFonts w:ascii="Calibri" w:hAnsi="Calibri" w:cs="Calibri"/>
            <w:color w:val="0000FF"/>
          </w:rPr>
          <w:t>статьей 12</w:t>
        </w:r>
      </w:hyperlink>
      <w:r>
        <w:rPr>
          <w:rFonts w:ascii="Calibri" w:hAnsi="Calibri" w:cs="Calibri"/>
        </w:rPr>
        <w:t xml:space="preserve"> Федерального закона от 13 декабря 1996 г. N 150-ФЗ "Об оружии" &lt;2&gt;, </w:t>
      </w:r>
      <w:hyperlink r:id="rId8" w:history="1">
        <w:r>
          <w:rPr>
            <w:rFonts w:ascii="Calibri" w:hAnsi="Calibri" w:cs="Calibri"/>
            <w:color w:val="0000FF"/>
          </w:rPr>
          <w:t>статьей 16</w:t>
        </w:r>
      </w:hyperlink>
      <w:r>
        <w:rPr>
          <w:rFonts w:ascii="Calibri" w:hAnsi="Calibri" w:cs="Calibri"/>
        </w:rPr>
        <w:t xml:space="preserve"> Закона Российской Федерации от 11 марта 1992 г. N 2487-1 "О частной детективной и охранной деятельности в Российской Федерации" &lt;3&gt;, </w:t>
      </w:r>
      <w:hyperlink r:id="rId9" w:history="1">
        <w:r>
          <w:rPr>
            <w:rFonts w:ascii="Calibri" w:hAnsi="Calibri" w:cs="Calibri"/>
            <w:color w:val="0000FF"/>
          </w:rPr>
          <w:t>статьей 6</w:t>
        </w:r>
      </w:hyperlink>
      <w:r>
        <w:rPr>
          <w:rFonts w:ascii="Calibri" w:hAnsi="Calibri" w:cs="Calibri"/>
        </w:rPr>
        <w:t xml:space="preserve"> Федерального закона от 14 апреля 1999 г. N 77-ФЗ "О ведомственной охране" &lt;4&gt; приказываю:</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2011, N 7, ст. 900.</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Собрание законодательства Российской Федерации, 1996, N 51, ст. 5681; 1998, N 31, ст. 3834; 2002, N 26, ст. 2516; 2003, N 2, ст. 167; 2007, N 1, ст. 21; N 32, ст. 4121; 2008, N 52, ст. 6227; 2009, N 7, ст. 770; N 11, ст. 1261; 2011, N 1, ст. 10, ст. 16; N 15, ст. 2025.</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&lt;3&gt;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2003, N 2, ст. 167; 2008, N 52, ст. 6227; 2009, N 48, ст. 5717.</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&lt;4&gt; Собрание законодательства Российской Федерации, 1999, N 16, ст. 1935; 2007, N 49, ст. 6079; 2011, N 27, ст. 3867.</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48" w:history="1">
        <w:r>
          <w:rPr>
            <w:rFonts w:ascii="Calibri" w:hAnsi="Calibri" w:cs="Calibri"/>
            <w:color w:val="0000FF"/>
          </w:rPr>
          <w:t>Положение</w:t>
        </w:r>
      </w:hyperlink>
      <w:r>
        <w:rPr>
          <w:rFonts w:ascii="Calibri" w:hAnsi="Calibri" w:cs="Calibri"/>
        </w:rPr>
        <w:t xml:space="preserve"> о проведении органами внутренних дел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&lt;1&gt; (приложение N 1).</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"Положение".</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УЛРР МВД России (Л.В. </w:t>
      </w:r>
      <w:proofErr w:type="spellStart"/>
      <w:r>
        <w:rPr>
          <w:rFonts w:ascii="Calibri" w:hAnsi="Calibri" w:cs="Calibri"/>
        </w:rPr>
        <w:t>Веденову</w:t>
      </w:r>
      <w:proofErr w:type="spellEnd"/>
      <w:r>
        <w:rPr>
          <w:rFonts w:ascii="Calibri" w:hAnsi="Calibri" w:cs="Calibri"/>
        </w:rPr>
        <w:t xml:space="preserve">), ГУТ МВД России (Д.В. </w:t>
      </w:r>
      <w:proofErr w:type="spellStart"/>
      <w:r>
        <w:rPr>
          <w:rFonts w:ascii="Calibri" w:hAnsi="Calibri" w:cs="Calibri"/>
        </w:rPr>
        <w:t>Шаробарову</w:t>
      </w:r>
      <w:proofErr w:type="spellEnd"/>
      <w:r>
        <w:rPr>
          <w:rFonts w:ascii="Calibri" w:hAnsi="Calibri" w:cs="Calibri"/>
        </w:rPr>
        <w:t xml:space="preserve">), начальникам управлений на транспорте МВД России по федеральным округам, Восточно-Сибирского и Забайкальского линейных управлений МВД России на транспорте, Симферопольского линейного отдела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организовать изучение и выполнение требований </w:t>
      </w:r>
      <w:hyperlink w:anchor="Par48" w:history="1">
        <w:r>
          <w:rPr>
            <w:rFonts w:ascii="Calibri" w:hAnsi="Calibri" w:cs="Calibri"/>
            <w:color w:val="0000FF"/>
          </w:rPr>
          <w:t>Положения</w:t>
        </w:r>
      </w:hyperlink>
      <w:r>
        <w:rPr>
          <w:rFonts w:ascii="Calibri" w:hAnsi="Calibri" w:cs="Calibri"/>
        </w:rPr>
        <w:t>, утвержденного настоящим приказом.</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утратившими силу нормативные правовые акты МВД России и отдельные </w:t>
      </w:r>
      <w:r>
        <w:rPr>
          <w:rFonts w:ascii="Calibri" w:hAnsi="Calibri" w:cs="Calibri"/>
        </w:rPr>
        <w:lastRenderedPageBreak/>
        <w:t xml:space="preserve">предписания нормативных правовых актов МВД России </w:t>
      </w:r>
      <w:hyperlink w:anchor="Par716" w:history="1">
        <w:r>
          <w:rPr>
            <w:rFonts w:ascii="Calibri" w:hAnsi="Calibri" w:cs="Calibri"/>
            <w:color w:val="0000FF"/>
          </w:rPr>
          <w:t>(приложение N 2)</w:t>
        </w:r>
      </w:hyperlink>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выполнением настоящего приказа возложить на заместителей Министра, которые несут ответственность за соответствующие направления деятельности.</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генерал-лейтенант полиции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В.КОЛОКОЛЬЦЕВ</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0"/>
        <w:rPr>
          <w:rFonts w:ascii="Calibri" w:hAnsi="Calibri" w:cs="Calibri"/>
        </w:rPr>
      </w:pPr>
      <w:bookmarkStart w:id="2" w:name="Par44"/>
      <w:bookmarkEnd w:id="2"/>
      <w:r>
        <w:rPr>
          <w:rFonts w:ascii="Calibri" w:hAnsi="Calibri" w:cs="Calibri"/>
        </w:rPr>
        <w:t>Приложение N 1</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МВД России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от 29.06.2012 N 647</w:t>
      </w:r>
    </w:p>
    <w:p w:rsidR="00A46F5D" w:rsidRDefault="00A46F5D">
      <w:pPr>
        <w:widowControl w:val="0"/>
        <w:autoSpaceDE w:val="0"/>
        <w:autoSpaceDN w:val="0"/>
        <w:adjustRightInd w:val="0"/>
        <w:spacing w:after="0" w:line="240" w:lineRule="auto"/>
        <w:jc w:val="right"/>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b/>
          <w:bCs/>
        </w:rPr>
      </w:pPr>
      <w:bookmarkStart w:id="3" w:name="Par48"/>
      <w:bookmarkEnd w:id="3"/>
      <w:r>
        <w:rPr>
          <w:rFonts w:ascii="Calibri" w:hAnsi="Calibri" w:cs="Calibri"/>
          <w:b/>
          <w:bCs/>
        </w:rPr>
        <w:t>ПОЛОЖЕНИЕ</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ПРОВЕДЕНИИ ОРГАНАМИ ВНУТРЕННИХ ДЕЛ РОССИЙСКОЙ</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ПЕРИОДИЧЕСКИХ ПРОВЕРОК ЧАСТНЫХ ОХРАННИКОВ</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РАБОТНИКОВ ЮРИДИЧЕСКИХ ЛИЦ С ОСОБЫМИ УСТАВНЫМИ ЗАДАЧАМИ</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ПРИГОДНОСТЬ К ДЕЙСТВИЯМ В УСЛОВИЯХ, СВЯЗАННЫХ</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ПРИМЕНЕНИЕМ ОГНЕСТРЕЛЬНОГО ОРУЖИЯ</w:t>
      </w:r>
    </w:p>
    <w:p w:rsidR="00A46F5D" w:rsidRDefault="00A46F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СПЕЦИАЛЬНЫХ СРЕДСТВ</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проведения периодических проверок частных охранников и работников юридических лиц с особыми уставными задачами </w:t>
      </w:r>
      <w:hyperlink w:anchor="Par62" w:history="1">
        <w:r>
          <w:rPr>
            <w:rFonts w:ascii="Calibri" w:hAnsi="Calibri" w:cs="Calibri"/>
            <w:color w:val="0000FF"/>
          </w:rPr>
          <w:t>&lt;1&gt;</w:t>
        </w:r>
      </w:hyperlink>
      <w:r>
        <w:rPr>
          <w:rFonts w:ascii="Calibri" w:hAnsi="Calibri" w:cs="Calibri"/>
        </w:rPr>
        <w:t xml:space="preserve"> на пригодность к действиям в условиях, связанных с применением огнестрельного оружия и специальных средств </w:t>
      </w:r>
      <w:hyperlink w:anchor="Par63" w:history="1">
        <w:r>
          <w:rPr>
            <w:rFonts w:ascii="Calibri" w:hAnsi="Calibri" w:cs="Calibri"/>
            <w:color w:val="0000FF"/>
          </w:rPr>
          <w:t>&lt;2&gt;</w:t>
        </w:r>
      </w:hyperlink>
      <w:r>
        <w:rPr>
          <w:rFonts w:ascii="Calibri" w:hAnsi="Calibri" w:cs="Calibri"/>
        </w:rPr>
        <w:t xml:space="preserve">, в управлениях на транспорте МВД России по федеральным округам, Восточно-Сибирском и Забайкальском линейных управлениях МВД России на транспорте, Симферопольском линейном отделе МВД России на транспорте, министерствах внутренних дел по республикам, главных управлениях, управлениях МВД России по иным субъектам Российской Федерации </w:t>
      </w:r>
      <w:hyperlink w:anchor="Par64" w:history="1">
        <w:r>
          <w:rPr>
            <w:rFonts w:ascii="Calibri" w:hAnsi="Calibri" w:cs="Calibri"/>
            <w:color w:val="0000FF"/>
          </w:rPr>
          <w:t>&lt;3&gt;</w:t>
        </w:r>
      </w:hyperlink>
      <w:r>
        <w:rPr>
          <w:rFonts w:ascii="Calibri" w:hAnsi="Calibri" w:cs="Calibri"/>
        </w:rPr>
        <w:t xml:space="preserve"> создаются комиссии по периодическим проверкам </w:t>
      </w:r>
      <w:hyperlink w:anchor="Par65" w:history="1">
        <w:r>
          <w:rPr>
            <w:rFonts w:ascii="Calibri" w:hAnsi="Calibri" w:cs="Calibri"/>
            <w:color w:val="0000FF"/>
          </w:rPr>
          <w:t>&lt;4&gt;</w:t>
        </w:r>
      </w:hyperlink>
      <w:r>
        <w:rPr>
          <w:rFonts w:ascii="Calibri" w:hAnsi="Calibri" w:cs="Calibri"/>
        </w:rPr>
        <w:t xml:space="preserve">, в состав которых включаются должностные лица органов внутренних дел, уполномоченные на осуществление действий, связанных с предоставлением государственных услуг и исполнением государственных функций в сфере оборота оружия, а также частной детективной (сыскной) и охранной деятельности </w:t>
      </w:r>
      <w:hyperlink w:anchor="Par66" w:history="1">
        <w:r>
          <w:rPr>
            <w:rFonts w:ascii="Calibri" w:hAnsi="Calibri" w:cs="Calibri"/>
            <w:color w:val="0000FF"/>
          </w:rPr>
          <w:t>&lt;5&gt;</w:t>
        </w:r>
      </w:hyperlink>
      <w:r>
        <w:rPr>
          <w:rFonts w:ascii="Calibri" w:hAnsi="Calibri" w:cs="Calibri"/>
        </w:rPr>
        <w:t>.</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4" w:name="Par62"/>
      <w:bookmarkEnd w:id="4"/>
      <w:r>
        <w:rPr>
          <w:rFonts w:ascii="Calibri" w:hAnsi="Calibri" w:cs="Calibri"/>
        </w:rPr>
        <w:t>&lt;1&gt; Далее также - "работники".</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5" w:name="Par63"/>
      <w:bookmarkEnd w:id="5"/>
      <w:r>
        <w:rPr>
          <w:rFonts w:ascii="Calibri" w:hAnsi="Calibri" w:cs="Calibri"/>
        </w:rPr>
        <w:t>&lt;2&gt; Далее - "периодическая проверка".</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6" w:name="Par64"/>
      <w:bookmarkEnd w:id="6"/>
      <w:r>
        <w:rPr>
          <w:rFonts w:ascii="Calibri" w:hAnsi="Calibri" w:cs="Calibri"/>
        </w:rPr>
        <w:t>&lt;3&gt; Далее - "орган внутренних дел".</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7" w:name="Par65"/>
      <w:bookmarkEnd w:id="7"/>
      <w:r>
        <w:rPr>
          <w:rFonts w:ascii="Calibri" w:hAnsi="Calibri" w:cs="Calibri"/>
        </w:rPr>
        <w:t>&lt;4&gt; Далее - "Комиссия".</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8" w:name="Par66"/>
      <w:bookmarkEnd w:id="8"/>
      <w:r>
        <w:rPr>
          <w:rFonts w:ascii="Calibri" w:hAnsi="Calibri" w:cs="Calibri"/>
        </w:rPr>
        <w:t>&lt;5&gt; Далее - "сотрудник подразделения лицензионно-разрешительной работы".</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Комиссии (по согласованию) могут включаться руководители образовательных учреждений, занимающихся подготовкой, переподготовкой и повышением квалификации соответствующих категорий работников, представители органов исполнительной власти субъектов Российской Федерации, осуществляющих управление в сфере образования, представители объединений и организаций, имеющих отношение к охранной деятельности.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 Комиссии утверждается приказом руководителя органа внутренних дел.</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организационно-методического обеспечения и контроля за проведением периодических проверок приказом МВД России создается Центральная комиссия МВД России по </w:t>
      </w:r>
      <w:r>
        <w:rPr>
          <w:rFonts w:ascii="Calibri" w:hAnsi="Calibri" w:cs="Calibri"/>
        </w:rPr>
        <w:lastRenderedPageBreak/>
        <w:t xml:space="preserve">периодическим проверкам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hyperlink w:anchor="Par72" w:history="1">
        <w:r>
          <w:rPr>
            <w:rFonts w:ascii="Calibri" w:hAnsi="Calibri" w:cs="Calibri"/>
            <w:color w:val="0000FF"/>
          </w:rPr>
          <w:t>&lt;1&gt;</w:t>
        </w:r>
      </w:hyperlink>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9" w:name="Par72"/>
      <w:bookmarkEnd w:id="9"/>
      <w:r>
        <w:rPr>
          <w:rFonts w:ascii="Calibri" w:hAnsi="Calibri" w:cs="Calibri"/>
        </w:rPr>
        <w:t>&lt;1&gt; Далее - "Центральная комиссия МВД России".</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решению органа внутренних дел, в котором создается Комиссия, с целью более эффективного использования сил и средств Комиссия может быть совмещена с экзаменационной комиссией по приему квалификационного экзамена для частных охранников.</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Комиссии проводят периодические проверки в отношении работников частных охранных организаций и иных юридических лиц с особыми уставными задачами (их структурных, обособленных подразделений), расположенных в пределах территории, обслуживаемой органами внутренних дел, образовавших данные Комиссии.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Работники, выполняющие охранные функции на объектах, расположенных в других субъектах Российской Федерации, по согласованию с Центральной комиссией МВД России могут проходить периодические проверки в органе внутренних дел по местонахождению объекта охраны.</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согласования места прохождения периодической проверки руководитель частной охранной организации или иного юридического лица с особыми уставными задачами не менее чем за 2 месяца до срока, установленного </w:t>
      </w:r>
      <w:hyperlink w:anchor="Par83" w:history="1">
        <w:r>
          <w:rPr>
            <w:rFonts w:ascii="Calibri" w:hAnsi="Calibri" w:cs="Calibri"/>
            <w:color w:val="0000FF"/>
          </w:rPr>
          <w:t>подпунктом 8.2</w:t>
        </w:r>
      </w:hyperlink>
      <w:r>
        <w:rPr>
          <w:rFonts w:ascii="Calibri" w:hAnsi="Calibri" w:cs="Calibri"/>
        </w:rPr>
        <w:t xml:space="preserve"> настоящего Положения, направляет в Центральную комиссию МВД России письменное обращение, в котором указываются фамилия, имя, отчество и номер удостоверения частного охранника, с приложением копии уведомления о начале оказания охранных услуг.</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Центральная комиссия МВД России в месячный срок принимает решение о месте прохождения периодической проверки, о чем уведомляет руководителя, направившего обращение, и соответствующие Комиссии органов внутренних дел.</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проводит следующие периодические проверки:</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0" w:name="Par81"/>
      <w:bookmarkEnd w:id="10"/>
      <w:r>
        <w:rPr>
          <w:rFonts w:ascii="Calibri" w:hAnsi="Calibri" w:cs="Calibri"/>
        </w:rPr>
        <w:t>8.1. Первичные - в отношении работников, впервые назначенных на должность, предусматривающую в соответствии с законодательством Российской Федерации применение служебного или гражданского оружия (перед выдачей разрешения на хранение и ношение оружия) и (или) специальных средств (в течение месяца после назначения на должность).</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1" w:name="Par83"/>
      <w:bookmarkEnd w:id="11"/>
      <w:r>
        <w:rPr>
          <w:rFonts w:ascii="Calibri" w:hAnsi="Calibri" w:cs="Calibri"/>
        </w:rPr>
        <w:t>8.2. Плановые - в отношении работников, ранее прошедших первичную периодическую проверку для частных охранников и других категорий работников один раз в год в течение месяца, предшествующего дню и месяцу даты прохождения последней периодической проверки.</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8.2 в ред. </w:t>
      </w:r>
      <w:hyperlink r:id="rId15"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Повторные - назначаются Комиссией в случаях </w:t>
      </w:r>
      <w:proofErr w:type="spellStart"/>
      <w:r>
        <w:rPr>
          <w:rFonts w:ascii="Calibri" w:hAnsi="Calibri" w:cs="Calibri"/>
        </w:rPr>
        <w:t>непрохождения</w:t>
      </w:r>
      <w:proofErr w:type="spellEnd"/>
      <w:r>
        <w:rPr>
          <w:rFonts w:ascii="Calibri" w:hAnsi="Calibri" w:cs="Calibri"/>
        </w:rPr>
        <w:t xml:space="preserve"> работниками проверок, указанных в </w:t>
      </w:r>
      <w:hyperlink w:anchor="Par81" w:history="1">
        <w:r>
          <w:rPr>
            <w:rFonts w:ascii="Calibri" w:hAnsi="Calibri" w:cs="Calibri"/>
            <w:color w:val="0000FF"/>
          </w:rPr>
          <w:t>подпунктах 8.1</w:t>
        </w:r>
      </w:hyperlink>
      <w:r>
        <w:rPr>
          <w:rFonts w:ascii="Calibri" w:hAnsi="Calibri" w:cs="Calibri"/>
        </w:rPr>
        <w:t xml:space="preserve"> и </w:t>
      </w:r>
      <w:hyperlink w:anchor="Par83" w:history="1">
        <w:r>
          <w:rPr>
            <w:rFonts w:ascii="Calibri" w:hAnsi="Calibri" w:cs="Calibri"/>
            <w:color w:val="0000FF"/>
          </w:rPr>
          <w:t>8.2</w:t>
        </w:r>
      </w:hyperlink>
      <w:r>
        <w:rPr>
          <w:rFonts w:ascii="Calibri" w:hAnsi="Calibri" w:cs="Calibri"/>
        </w:rPr>
        <w:t xml:space="preserve"> настоящего Положения.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положительном результате сдачи теоретической части периодической проверки и отрицательной сдаче ее практической части повторная периодическая проверка проводится только в отношении практической части. При этом положительный результат прохождения теоретической части периодической проверки считается действительным в течение 6 месяцев.</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 w:history="1">
        <w:r>
          <w:rPr>
            <w:rFonts w:ascii="Calibri" w:hAnsi="Calibri" w:cs="Calibri"/>
            <w:color w:val="0000FF"/>
          </w:rPr>
          <w:t>Приказом</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Положительная сдача квалификационного экзамена по профессии "частный охранник" засчитывается в качестве прохождения гражданином первичной периодической проверки, если со дня сдачи такого экзамена прошло не более 11 месяцев.</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17"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spellStart"/>
      <w:r>
        <w:rPr>
          <w:rFonts w:ascii="Calibri" w:hAnsi="Calibri" w:cs="Calibri"/>
        </w:rPr>
        <w:t>Перезакрепление</w:t>
      </w:r>
      <w:proofErr w:type="spellEnd"/>
      <w:r>
        <w:rPr>
          <w:rFonts w:ascii="Calibri" w:hAnsi="Calibri" w:cs="Calibri"/>
        </w:rPr>
        <w:t xml:space="preserve"> или дополнительное закрепление за работником разрешенного оружия (специальных средств), перемещение работника на другие охраняемые объекты или из одного подразделения юридического лица в другое, а также переход работника из одного юридического лица в другое не являются основаниями для проведения периодических проверок.</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Решение Комиссии о признании работника пригодным к действиям в условиях, связанных с применением огнестрельного оружия и (или) специальных средств, действительно в </w:t>
      </w:r>
      <w:r>
        <w:rPr>
          <w:rFonts w:ascii="Calibri" w:hAnsi="Calibri" w:cs="Calibri"/>
        </w:rPr>
        <w:lastRenderedPageBreak/>
        <w:t>течение 12 месяцев со дня принятия решения.</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18"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Периодическая проверка включает в себя: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Проверку теоретических знаний нормативных правовых актов Российской Федерации, регулирующих охранную деятельность, оборот оружия и (или) специальных средств, а также устанавливающих особенности, запреты и ограничения их применения.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Проверку практических навыков применения огнестрельного оружия и (или) специальных средств путем выполнения работниками упражнений по стрельбе из разрешенного к использованию вида и типа огнестрельного оружия (</w:t>
      </w:r>
      <w:hyperlink w:anchor="Par205" w:history="1">
        <w:r>
          <w:rPr>
            <w:rFonts w:ascii="Calibri" w:hAnsi="Calibri" w:cs="Calibri"/>
            <w:color w:val="0000FF"/>
          </w:rPr>
          <w:t>приложение N 1</w:t>
        </w:r>
      </w:hyperlink>
      <w:r>
        <w:rPr>
          <w:rFonts w:ascii="Calibri" w:hAnsi="Calibri" w:cs="Calibri"/>
        </w:rPr>
        <w:t xml:space="preserve"> к настоящему Положению) и (или) упражнений практического применения специальных средств (</w:t>
      </w:r>
      <w:hyperlink w:anchor="Par318" w:history="1">
        <w:r>
          <w:rPr>
            <w:rFonts w:ascii="Calibri" w:hAnsi="Calibri" w:cs="Calibri"/>
            <w:color w:val="0000FF"/>
          </w:rPr>
          <w:t>приложение N 2</w:t>
        </w:r>
      </w:hyperlink>
      <w:r>
        <w:rPr>
          <w:rFonts w:ascii="Calibri" w:hAnsi="Calibri" w:cs="Calibri"/>
        </w:rPr>
        <w:t xml:space="preserve"> к настоящему Положению). Типы и модели служебного оружия определяются Центральной комиссией МВД России с учетом категорий проверяемых работников.</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12.2 в ред. </w:t>
      </w:r>
      <w:hyperlink r:id="rId19"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Для работников, подлежащих периодическим проверкам на пригодность к действиям в условиях, связанных с применением оружия и специальных средств, допускается совмещение данных проверок.</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Допускается совмещение итоговой аттестации в форме квалификационного экзамена по завершении профессионального обучения по программе повышения квалификации охранников с прохождением периодической проверки.</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w:t>
      </w:r>
      <w:hyperlink r:id="rId20" w:history="1">
        <w:r>
          <w:rPr>
            <w:rFonts w:ascii="Calibri" w:hAnsi="Calibri" w:cs="Calibri"/>
            <w:color w:val="0000FF"/>
          </w:rPr>
          <w:t>Приказом</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Проверка теоретических знаний работников осуществляется с использованием карточек опроса.</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Для проверки теоретических знаний разрешается использование средств вычислительной техники.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Образцы типовых карточек опроса теоретических знаний при проведении периодических проверок, а также содержание в них вопросов и ответов устанавливаются Центральной комиссией МВД России.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карточки опроса при совмещенной периодической проверке допускается одновременно включать вопросы по теоретическим знаниям оборота оружия всех разрешенных видов, а в случае одновременной проверки, связанной с пригодностью к применению оружия и специальных средств, - вопросы по теоретическим знаниям обращения указанных изделий.</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Карточки опроса содержат:</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Для частного охранника 4-го разряда - 7 вопросов и 3 варианта ответа, один из которых является правильным.</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Для частного охранника 5-го разряда - 9 вопросов и 3 варианта ответа, один из которых является правильным.</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Для частного охранника 6-го разряда и работников юридических лиц с особыми уставными задачами - 10 вопросов и 3 варианта ответа, один из которых является правильным.</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наличии двух и более ошибочных ответов работник признается не прошедшим проверку теоретических знаний.</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К выполнению практических упражнений по стрельбе не допускаются работники, не прошедшие проверку теоретических знаний и инструктаж по мерам безопасности.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опросе работников устанавливается знание ими: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Положений </w:t>
      </w:r>
      <w:hyperlink r:id="rId21" w:history="1">
        <w:r>
          <w:rPr>
            <w:rFonts w:ascii="Calibri" w:hAnsi="Calibri" w:cs="Calibri"/>
            <w:color w:val="0000FF"/>
          </w:rPr>
          <w:t>статей 1</w:t>
        </w:r>
      </w:hyperlink>
      <w:r>
        <w:rPr>
          <w:rFonts w:ascii="Calibri" w:hAnsi="Calibri" w:cs="Calibri"/>
        </w:rPr>
        <w:t xml:space="preserve"> - </w:t>
      </w:r>
      <w:hyperlink r:id="rId22" w:history="1">
        <w:r>
          <w:rPr>
            <w:rFonts w:ascii="Calibri" w:hAnsi="Calibri" w:cs="Calibri"/>
            <w:color w:val="0000FF"/>
          </w:rPr>
          <w:t>6</w:t>
        </w:r>
      </w:hyperlink>
      <w:r>
        <w:rPr>
          <w:rFonts w:ascii="Calibri" w:hAnsi="Calibri" w:cs="Calibri"/>
        </w:rPr>
        <w:t xml:space="preserve">, </w:t>
      </w:r>
      <w:hyperlink r:id="rId23" w:history="1">
        <w:r>
          <w:rPr>
            <w:rFonts w:ascii="Calibri" w:hAnsi="Calibri" w:cs="Calibri"/>
            <w:color w:val="0000FF"/>
          </w:rPr>
          <w:t>9</w:t>
        </w:r>
      </w:hyperlink>
      <w:r>
        <w:rPr>
          <w:rFonts w:ascii="Calibri" w:hAnsi="Calibri" w:cs="Calibri"/>
        </w:rPr>
        <w:t xml:space="preserve">, </w:t>
      </w:r>
      <w:hyperlink r:id="rId24" w:history="1">
        <w:r>
          <w:rPr>
            <w:rFonts w:ascii="Calibri" w:hAnsi="Calibri" w:cs="Calibri"/>
            <w:color w:val="0000FF"/>
          </w:rPr>
          <w:t>12</w:t>
        </w:r>
      </w:hyperlink>
      <w:r>
        <w:rPr>
          <w:rFonts w:ascii="Calibri" w:hAnsi="Calibri" w:cs="Calibri"/>
        </w:rPr>
        <w:t xml:space="preserve">, </w:t>
      </w:r>
      <w:hyperlink r:id="rId25" w:history="1">
        <w:r>
          <w:rPr>
            <w:rFonts w:ascii="Calibri" w:hAnsi="Calibri" w:cs="Calibri"/>
            <w:color w:val="0000FF"/>
          </w:rPr>
          <w:t>13</w:t>
        </w:r>
      </w:hyperlink>
      <w:r>
        <w:rPr>
          <w:rFonts w:ascii="Calibri" w:hAnsi="Calibri" w:cs="Calibri"/>
        </w:rPr>
        <w:t xml:space="preserve">, </w:t>
      </w:r>
      <w:hyperlink r:id="rId26" w:history="1">
        <w:r>
          <w:rPr>
            <w:rFonts w:ascii="Calibri" w:hAnsi="Calibri" w:cs="Calibri"/>
            <w:color w:val="0000FF"/>
          </w:rPr>
          <w:t>21</w:t>
        </w:r>
      </w:hyperlink>
      <w:r>
        <w:rPr>
          <w:rFonts w:ascii="Calibri" w:hAnsi="Calibri" w:cs="Calibri"/>
        </w:rPr>
        <w:t xml:space="preserve">, </w:t>
      </w:r>
      <w:hyperlink r:id="rId27" w:history="1">
        <w:r>
          <w:rPr>
            <w:rFonts w:ascii="Calibri" w:hAnsi="Calibri" w:cs="Calibri"/>
            <w:color w:val="0000FF"/>
          </w:rPr>
          <w:t>22</w:t>
        </w:r>
      </w:hyperlink>
      <w:r>
        <w:rPr>
          <w:rFonts w:ascii="Calibri" w:hAnsi="Calibri" w:cs="Calibri"/>
        </w:rPr>
        <w:t xml:space="preserve">, </w:t>
      </w:r>
      <w:hyperlink r:id="rId28" w:history="1">
        <w:r>
          <w:rPr>
            <w:rFonts w:ascii="Calibri" w:hAnsi="Calibri" w:cs="Calibri"/>
            <w:color w:val="0000FF"/>
          </w:rPr>
          <w:t>24</w:t>
        </w:r>
      </w:hyperlink>
      <w:r>
        <w:rPr>
          <w:rFonts w:ascii="Calibri" w:hAnsi="Calibri" w:cs="Calibri"/>
        </w:rPr>
        <w:t xml:space="preserve"> - </w:t>
      </w:r>
      <w:hyperlink r:id="rId29" w:history="1">
        <w:r>
          <w:rPr>
            <w:rFonts w:ascii="Calibri" w:hAnsi="Calibri" w:cs="Calibri"/>
            <w:color w:val="0000FF"/>
          </w:rPr>
          <w:t>27</w:t>
        </w:r>
      </w:hyperlink>
      <w:r>
        <w:rPr>
          <w:rFonts w:ascii="Calibri" w:hAnsi="Calibri" w:cs="Calibri"/>
        </w:rPr>
        <w:t xml:space="preserve"> Федерального закона от 13 декабря 1996 г. N 150 "Об оружии" </w:t>
      </w:r>
      <w:hyperlink w:anchor="Par113" w:history="1">
        <w:r>
          <w:rPr>
            <w:rFonts w:ascii="Calibri" w:hAnsi="Calibri" w:cs="Calibri"/>
            <w:color w:val="0000FF"/>
          </w:rPr>
          <w:t>&lt;1&gt;</w:t>
        </w:r>
      </w:hyperlink>
      <w:r>
        <w:rPr>
          <w:rFonts w:ascii="Calibri" w:hAnsi="Calibri" w:cs="Calibri"/>
        </w:rPr>
        <w:t xml:space="preserve">, </w:t>
      </w:r>
      <w:hyperlink r:id="rId30" w:history="1">
        <w:r>
          <w:rPr>
            <w:rFonts w:ascii="Calibri" w:hAnsi="Calibri" w:cs="Calibri"/>
            <w:color w:val="0000FF"/>
          </w:rPr>
          <w:t>статей 37</w:t>
        </w:r>
      </w:hyperlink>
      <w:r>
        <w:rPr>
          <w:rFonts w:ascii="Calibri" w:hAnsi="Calibri" w:cs="Calibri"/>
        </w:rPr>
        <w:t xml:space="preserve"> - </w:t>
      </w:r>
      <w:hyperlink r:id="rId31" w:history="1">
        <w:r>
          <w:rPr>
            <w:rFonts w:ascii="Calibri" w:hAnsi="Calibri" w:cs="Calibri"/>
            <w:color w:val="0000FF"/>
          </w:rPr>
          <w:t>39</w:t>
        </w:r>
      </w:hyperlink>
      <w:r>
        <w:rPr>
          <w:rFonts w:ascii="Calibri" w:hAnsi="Calibri" w:cs="Calibri"/>
        </w:rPr>
        <w:t xml:space="preserve">, </w:t>
      </w:r>
      <w:hyperlink r:id="rId32" w:history="1">
        <w:r>
          <w:rPr>
            <w:rFonts w:ascii="Calibri" w:hAnsi="Calibri" w:cs="Calibri"/>
            <w:color w:val="0000FF"/>
          </w:rPr>
          <w:t>222</w:t>
        </w:r>
      </w:hyperlink>
      <w:r>
        <w:rPr>
          <w:rFonts w:ascii="Calibri" w:hAnsi="Calibri" w:cs="Calibri"/>
        </w:rPr>
        <w:t xml:space="preserve">, </w:t>
      </w:r>
      <w:hyperlink r:id="rId33" w:history="1">
        <w:r>
          <w:rPr>
            <w:rFonts w:ascii="Calibri" w:hAnsi="Calibri" w:cs="Calibri"/>
            <w:color w:val="0000FF"/>
          </w:rPr>
          <w:t>224</w:t>
        </w:r>
      </w:hyperlink>
      <w:r>
        <w:rPr>
          <w:rFonts w:ascii="Calibri" w:hAnsi="Calibri" w:cs="Calibri"/>
        </w:rPr>
        <w:t xml:space="preserve"> и </w:t>
      </w:r>
      <w:hyperlink r:id="rId34" w:history="1">
        <w:r>
          <w:rPr>
            <w:rFonts w:ascii="Calibri" w:hAnsi="Calibri" w:cs="Calibri"/>
            <w:color w:val="0000FF"/>
          </w:rPr>
          <w:t>225</w:t>
        </w:r>
      </w:hyperlink>
      <w:r>
        <w:rPr>
          <w:rFonts w:ascii="Calibri" w:hAnsi="Calibri" w:cs="Calibri"/>
        </w:rPr>
        <w:t xml:space="preserve"> Уголовного кодекса Российской Федерации </w:t>
      </w:r>
      <w:hyperlink w:anchor="Par114" w:history="1">
        <w:r>
          <w:rPr>
            <w:rFonts w:ascii="Calibri" w:hAnsi="Calibri" w:cs="Calibri"/>
            <w:color w:val="0000FF"/>
          </w:rPr>
          <w:t>&lt;2&gt;</w:t>
        </w:r>
      </w:hyperlink>
      <w:r>
        <w:rPr>
          <w:rFonts w:ascii="Calibri" w:hAnsi="Calibri" w:cs="Calibri"/>
        </w:rPr>
        <w:t xml:space="preserve">, </w:t>
      </w:r>
      <w:hyperlink r:id="rId35" w:history="1">
        <w:r>
          <w:rPr>
            <w:rFonts w:ascii="Calibri" w:hAnsi="Calibri" w:cs="Calibri"/>
            <w:color w:val="0000FF"/>
          </w:rPr>
          <w:t>статей 19.1</w:t>
        </w:r>
      </w:hyperlink>
      <w:r>
        <w:rPr>
          <w:rFonts w:ascii="Calibri" w:hAnsi="Calibri" w:cs="Calibri"/>
        </w:rPr>
        <w:t xml:space="preserve">, </w:t>
      </w:r>
      <w:hyperlink r:id="rId36" w:history="1">
        <w:r>
          <w:rPr>
            <w:rFonts w:ascii="Calibri" w:hAnsi="Calibri" w:cs="Calibri"/>
            <w:color w:val="0000FF"/>
          </w:rPr>
          <w:t>19.4 (часть 1)</w:t>
        </w:r>
      </w:hyperlink>
      <w:r>
        <w:rPr>
          <w:rFonts w:ascii="Calibri" w:hAnsi="Calibri" w:cs="Calibri"/>
        </w:rPr>
        <w:t xml:space="preserve">, </w:t>
      </w:r>
      <w:hyperlink r:id="rId37" w:history="1">
        <w:r>
          <w:rPr>
            <w:rFonts w:ascii="Calibri" w:hAnsi="Calibri" w:cs="Calibri"/>
            <w:color w:val="0000FF"/>
          </w:rPr>
          <w:t>19.5 (часть 1)</w:t>
        </w:r>
      </w:hyperlink>
      <w:r>
        <w:rPr>
          <w:rFonts w:ascii="Calibri" w:hAnsi="Calibri" w:cs="Calibri"/>
        </w:rPr>
        <w:t xml:space="preserve">, </w:t>
      </w:r>
      <w:hyperlink r:id="rId38" w:history="1">
        <w:r>
          <w:rPr>
            <w:rFonts w:ascii="Calibri" w:hAnsi="Calibri" w:cs="Calibri"/>
            <w:color w:val="0000FF"/>
          </w:rPr>
          <w:t>19.20</w:t>
        </w:r>
      </w:hyperlink>
      <w:r>
        <w:rPr>
          <w:rFonts w:ascii="Calibri" w:hAnsi="Calibri" w:cs="Calibri"/>
        </w:rPr>
        <w:t xml:space="preserve">, </w:t>
      </w:r>
      <w:hyperlink r:id="rId39" w:history="1">
        <w:r>
          <w:rPr>
            <w:rFonts w:ascii="Calibri" w:hAnsi="Calibri" w:cs="Calibri"/>
            <w:color w:val="0000FF"/>
          </w:rPr>
          <w:t>19.23</w:t>
        </w:r>
      </w:hyperlink>
      <w:r>
        <w:rPr>
          <w:rFonts w:ascii="Calibri" w:hAnsi="Calibri" w:cs="Calibri"/>
        </w:rPr>
        <w:t xml:space="preserve">, </w:t>
      </w:r>
      <w:hyperlink r:id="rId40" w:history="1">
        <w:r>
          <w:rPr>
            <w:rFonts w:ascii="Calibri" w:hAnsi="Calibri" w:cs="Calibri"/>
            <w:color w:val="0000FF"/>
          </w:rPr>
          <w:t>20.8 (части 1</w:t>
        </w:r>
      </w:hyperlink>
      <w:r>
        <w:rPr>
          <w:rFonts w:ascii="Calibri" w:hAnsi="Calibri" w:cs="Calibri"/>
        </w:rPr>
        <w:t xml:space="preserve"> и </w:t>
      </w:r>
      <w:hyperlink r:id="rId41" w:history="1">
        <w:r>
          <w:rPr>
            <w:rFonts w:ascii="Calibri" w:hAnsi="Calibri" w:cs="Calibri"/>
            <w:color w:val="0000FF"/>
          </w:rPr>
          <w:t>2</w:t>
        </w:r>
      </w:hyperlink>
      <w:r>
        <w:rPr>
          <w:rFonts w:ascii="Calibri" w:hAnsi="Calibri" w:cs="Calibri"/>
        </w:rPr>
        <w:t xml:space="preserve">), </w:t>
      </w:r>
      <w:hyperlink r:id="rId42" w:history="1">
        <w:r>
          <w:rPr>
            <w:rFonts w:ascii="Calibri" w:hAnsi="Calibri" w:cs="Calibri"/>
            <w:color w:val="0000FF"/>
          </w:rPr>
          <w:t>20.9</w:t>
        </w:r>
      </w:hyperlink>
      <w:r>
        <w:rPr>
          <w:rFonts w:ascii="Calibri" w:hAnsi="Calibri" w:cs="Calibri"/>
        </w:rPr>
        <w:t xml:space="preserve">, </w:t>
      </w:r>
      <w:hyperlink r:id="rId43" w:history="1">
        <w:r>
          <w:rPr>
            <w:rFonts w:ascii="Calibri" w:hAnsi="Calibri" w:cs="Calibri"/>
            <w:color w:val="0000FF"/>
          </w:rPr>
          <w:t>20.12</w:t>
        </w:r>
      </w:hyperlink>
      <w:r>
        <w:rPr>
          <w:rFonts w:ascii="Calibri" w:hAnsi="Calibri" w:cs="Calibri"/>
        </w:rPr>
        <w:t xml:space="preserve"> и </w:t>
      </w:r>
      <w:hyperlink r:id="rId44" w:history="1">
        <w:r>
          <w:rPr>
            <w:rFonts w:ascii="Calibri" w:hAnsi="Calibri" w:cs="Calibri"/>
            <w:color w:val="0000FF"/>
          </w:rPr>
          <w:t>20.13</w:t>
        </w:r>
      </w:hyperlink>
      <w:r>
        <w:rPr>
          <w:rFonts w:ascii="Calibri" w:hAnsi="Calibri" w:cs="Calibri"/>
        </w:rPr>
        <w:t xml:space="preserve"> Кодекса Российской Федерации об административных правонарушениях </w:t>
      </w:r>
      <w:hyperlink w:anchor="Par115" w:history="1">
        <w:r>
          <w:rPr>
            <w:rFonts w:ascii="Calibri" w:hAnsi="Calibri" w:cs="Calibri"/>
            <w:color w:val="0000FF"/>
          </w:rPr>
          <w:t>&lt;3&gt;</w:t>
        </w:r>
      </w:hyperlink>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2" w:name="Par113"/>
      <w:bookmarkEnd w:id="12"/>
      <w:r>
        <w:rPr>
          <w:rFonts w:ascii="Calibri" w:hAnsi="Calibri" w:cs="Calibri"/>
        </w:rPr>
        <w:t xml:space="preserve">&lt;1&gt; Далее - "Федеральный </w:t>
      </w:r>
      <w:hyperlink r:id="rId45" w:history="1">
        <w:r>
          <w:rPr>
            <w:rFonts w:ascii="Calibri" w:hAnsi="Calibri" w:cs="Calibri"/>
            <w:color w:val="0000FF"/>
          </w:rPr>
          <w:t>закон</w:t>
        </w:r>
      </w:hyperlink>
      <w:r>
        <w:rPr>
          <w:rFonts w:ascii="Calibri" w:hAnsi="Calibri" w:cs="Calibri"/>
        </w:rPr>
        <w:t xml:space="preserve"> "Об оружии".</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3" w:name="Par114"/>
      <w:bookmarkEnd w:id="13"/>
      <w:r>
        <w:rPr>
          <w:rFonts w:ascii="Calibri" w:hAnsi="Calibri" w:cs="Calibri"/>
        </w:rPr>
        <w:t>&lt;2&gt; Собрание законодательства Российской Федерации, 1996, N 25, ст. 2954; 1998, N 26, ст. 3012; 2002, N 11, ст. 1021; N 19, ст. 1793; 2003, N 50, ст. 4848; 2004, N 30, ст. 3091; 2006, N 31, ст. 3452; 2008, N 52, ст. 6227; 2009, N 52, ст. 6453; 2011, N 1, ст. 10; N 11, ст. 1495; N 50, ст. 7362.</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4" w:name="Par115"/>
      <w:bookmarkEnd w:id="14"/>
      <w:r>
        <w:rPr>
          <w:rFonts w:ascii="Calibri" w:hAnsi="Calibri" w:cs="Calibri"/>
        </w:rPr>
        <w:t xml:space="preserve">&lt;3&gt; Собрание законодательства Российской Федерации, 2002, N 1, ст. 1; 2004, N 34, ст. 3529; 2005, N 19, ст. 1752; 2007, N 26, ст. 3089; 2008, N 52, ст. 6227; 2010, N 21, ст. 2526; N 31, ст. 4208; N </w:t>
      </w:r>
      <w:r>
        <w:rPr>
          <w:rFonts w:ascii="Calibri" w:hAnsi="Calibri" w:cs="Calibri"/>
        </w:rPr>
        <w:lastRenderedPageBreak/>
        <w:t>46, ст. 5918; 2011, N 1, ст. 10; N 30, ст. 4590.</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Особенностей применения (использования) оружия и специальных средств, регламентированных другими нормативными правовыми актами Российской Федерации:</w:t>
      </w:r>
    </w:p>
    <w:p w:rsidR="00A46F5D" w:rsidRDefault="00282C54">
      <w:pPr>
        <w:widowControl w:val="0"/>
        <w:autoSpaceDE w:val="0"/>
        <w:autoSpaceDN w:val="0"/>
        <w:adjustRightInd w:val="0"/>
        <w:spacing w:after="0" w:line="240" w:lineRule="auto"/>
        <w:ind w:firstLine="540"/>
        <w:jc w:val="both"/>
        <w:rPr>
          <w:rFonts w:ascii="Calibri" w:hAnsi="Calibri" w:cs="Calibri"/>
        </w:rPr>
      </w:pPr>
      <w:hyperlink r:id="rId46" w:history="1">
        <w:r w:rsidR="00A46F5D">
          <w:rPr>
            <w:rFonts w:ascii="Calibri" w:hAnsi="Calibri" w:cs="Calibri"/>
            <w:color w:val="0000FF"/>
          </w:rPr>
          <w:t>статьями 16</w:t>
        </w:r>
      </w:hyperlink>
      <w:r w:rsidR="00A46F5D">
        <w:rPr>
          <w:rFonts w:ascii="Calibri" w:hAnsi="Calibri" w:cs="Calibri"/>
        </w:rPr>
        <w:t xml:space="preserve"> - </w:t>
      </w:r>
      <w:hyperlink r:id="rId47" w:history="1">
        <w:r w:rsidR="00A46F5D">
          <w:rPr>
            <w:rFonts w:ascii="Calibri" w:hAnsi="Calibri" w:cs="Calibri"/>
            <w:color w:val="0000FF"/>
          </w:rPr>
          <w:t>18</w:t>
        </w:r>
      </w:hyperlink>
      <w:r w:rsidR="00A46F5D">
        <w:rPr>
          <w:rFonts w:ascii="Calibri" w:hAnsi="Calibri" w:cs="Calibri"/>
        </w:rPr>
        <w:t xml:space="preserve"> Закона Российской Федерации от 11 марта 1992 г. N 2487-1 "О частной детективной и охранной деятельности в Российской Федерации", </w:t>
      </w:r>
      <w:hyperlink r:id="rId48" w:history="1">
        <w:r w:rsidR="00A46F5D">
          <w:rPr>
            <w:rFonts w:ascii="Calibri" w:hAnsi="Calibri" w:cs="Calibri"/>
            <w:color w:val="0000FF"/>
          </w:rPr>
          <w:t>статьей 203</w:t>
        </w:r>
      </w:hyperlink>
      <w:r w:rsidR="00A46F5D">
        <w:rPr>
          <w:rFonts w:ascii="Calibri" w:hAnsi="Calibri" w:cs="Calibri"/>
        </w:rPr>
        <w:t xml:space="preserve"> Уголовного кодекса Российской Федерации, </w:t>
      </w:r>
      <w:hyperlink r:id="rId49" w:history="1">
        <w:r w:rsidR="00A46F5D">
          <w:rPr>
            <w:rFonts w:ascii="Calibri" w:hAnsi="Calibri" w:cs="Calibri"/>
            <w:color w:val="0000FF"/>
          </w:rPr>
          <w:t>статьями 14.2</w:t>
        </w:r>
      </w:hyperlink>
      <w:r w:rsidR="00A46F5D">
        <w:rPr>
          <w:rFonts w:ascii="Calibri" w:hAnsi="Calibri" w:cs="Calibri"/>
        </w:rPr>
        <w:t xml:space="preserve">, </w:t>
      </w:r>
      <w:hyperlink r:id="rId50" w:history="1">
        <w:r w:rsidR="00A46F5D">
          <w:rPr>
            <w:rFonts w:ascii="Calibri" w:hAnsi="Calibri" w:cs="Calibri"/>
            <w:color w:val="0000FF"/>
          </w:rPr>
          <w:t>17.12</w:t>
        </w:r>
      </w:hyperlink>
      <w:r w:rsidR="00A46F5D">
        <w:rPr>
          <w:rFonts w:ascii="Calibri" w:hAnsi="Calibri" w:cs="Calibri"/>
        </w:rPr>
        <w:t xml:space="preserve">, </w:t>
      </w:r>
      <w:hyperlink r:id="rId51" w:history="1">
        <w:r w:rsidR="00A46F5D">
          <w:rPr>
            <w:rFonts w:ascii="Calibri" w:hAnsi="Calibri" w:cs="Calibri"/>
            <w:color w:val="0000FF"/>
          </w:rPr>
          <w:t>20.16</w:t>
        </w:r>
      </w:hyperlink>
      <w:r w:rsidR="00A46F5D">
        <w:rPr>
          <w:rFonts w:ascii="Calibri" w:hAnsi="Calibri" w:cs="Calibri"/>
        </w:rPr>
        <w:t xml:space="preserve">, </w:t>
      </w:r>
      <w:hyperlink r:id="rId52" w:history="1">
        <w:r w:rsidR="00A46F5D">
          <w:rPr>
            <w:rFonts w:ascii="Calibri" w:hAnsi="Calibri" w:cs="Calibri"/>
            <w:color w:val="0000FF"/>
          </w:rPr>
          <w:t>20.17</w:t>
        </w:r>
      </w:hyperlink>
      <w:r w:rsidR="00A46F5D">
        <w:rPr>
          <w:rFonts w:ascii="Calibri" w:hAnsi="Calibri" w:cs="Calibri"/>
        </w:rPr>
        <w:t xml:space="preserve">, </w:t>
      </w:r>
      <w:hyperlink r:id="rId53" w:history="1">
        <w:r w:rsidR="00A46F5D">
          <w:rPr>
            <w:rFonts w:ascii="Calibri" w:hAnsi="Calibri" w:cs="Calibri"/>
            <w:color w:val="0000FF"/>
          </w:rPr>
          <w:t>20.19</w:t>
        </w:r>
      </w:hyperlink>
      <w:r w:rsidR="00A46F5D">
        <w:rPr>
          <w:rFonts w:ascii="Calibri" w:hAnsi="Calibri" w:cs="Calibri"/>
        </w:rPr>
        <w:t xml:space="preserve"> и </w:t>
      </w:r>
      <w:hyperlink r:id="rId54" w:history="1">
        <w:r w:rsidR="00A46F5D">
          <w:rPr>
            <w:rFonts w:ascii="Calibri" w:hAnsi="Calibri" w:cs="Calibri"/>
            <w:color w:val="0000FF"/>
          </w:rPr>
          <w:t>20.24</w:t>
        </w:r>
      </w:hyperlink>
      <w:r w:rsidR="00A46F5D">
        <w:rPr>
          <w:rFonts w:ascii="Calibri" w:hAnsi="Calibri" w:cs="Calibri"/>
        </w:rPr>
        <w:t xml:space="preserve"> Кодекса Российской Федерации об административных правонарушениях, а также </w:t>
      </w:r>
      <w:hyperlink r:id="rId55" w:history="1">
        <w:r w:rsidR="00A46F5D">
          <w:rPr>
            <w:rFonts w:ascii="Calibri" w:hAnsi="Calibri" w:cs="Calibri"/>
            <w:color w:val="0000FF"/>
          </w:rPr>
          <w:t>Правилами</w:t>
        </w:r>
      </w:hyperlink>
      <w:r w:rsidR="00A46F5D">
        <w:rPr>
          <w:rFonts w:ascii="Calibri" w:hAnsi="Calibri" w:cs="Calibri"/>
        </w:rPr>
        <w:t xml:space="preserve"> применения частными охранниками специальных средств, утвержденными постановлением Правительства Российской Федерации от 14 августа 1992 г. N 587 </w:t>
      </w:r>
      <w:hyperlink w:anchor="Par120" w:history="1">
        <w:r w:rsidR="00A46F5D">
          <w:rPr>
            <w:rFonts w:ascii="Calibri" w:hAnsi="Calibri" w:cs="Calibri"/>
            <w:color w:val="0000FF"/>
          </w:rPr>
          <w:t>&lt;1&gt;</w:t>
        </w:r>
      </w:hyperlink>
      <w:r w:rsidR="00A46F5D">
        <w:rPr>
          <w:rFonts w:ascii="Calibri" w:hAnsi="Calibri" w:cs="Calibri"/>
        </w:rPr>
        <w:t>, - в отношении частных охранников;</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5" w:name="Par120"/>
      <w:bookmarkEnd w:id="15"/>
      <w:r>
        <w:rPr>
          <w:rFonts w:ascii="Calibri" w:hAnsi="Calibri" w:cs="Calibri"/>
        </w:rPr>
        <w:t>&lt;1&gt; Собрание актов Президента и Правительства Российской Федерации, 1992, N 8, ст. 506; 1993, N 39, ст. 3690; N 51, ст. 4992; Собрание законодательства Российской Федерации, 1994, N 9, ст. 1013; N 17, ст. 1989; 1995, N 2, ст. 154; 1997, N 12, ст. 1436; 1999, N 51, ст. 6343; 2000, N 6, ст. 776; N 12, ст. 1295; N 26, ст. 2773; 2004, N 8, ст. 663; N 47, ст. 4666; 2005, N 15, ст. 1343; N 49, ст. 5229; 2006, N 24, ст. 2605; 2008, N 18, ст. 2055; 2011, N 51, ст. 7526; 2009, N 31, ст. 3960; N 45, ст. 5359; 2012, N 6, ст. 665.</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282C54">
      <w:pPr>
        <w:widowControl w:val="0"/>
        <w:autoSpaceDE w:val="0"/>
        <w:autoSpaceDN w:val="0"/>
        <w:adjustRightInd w:val="0"/>
        <w:spacing w:after="0" w:line="240" w:lineRule="auto"/>
        <w:ind w:firstLine="540"/>
        <w:jc w:val="both"/>
        <w:rPr>
          <w:rFonts w:ascii="Calibri" w:hAnsi="Calibri" w:cs="Calibri"/>
        </w:rPr>
      </w:pPr>
      <w:hyperlink r:id="rId56" w:history="1">
        <w:r w:rsidR="00A46F5D">
          <w:rPr>
            <w:rFonts w:ascii="Calibri" w:hAnsi="Calibri" w:cs="Calibri"/>
            <w:color w:val="0000FF"/>
          </w:rPr>
          <w:t>статьями 6</w:t>
        </w:r>
      </w:hyperlink>
      <w:r w:rsidR="00A46F5D">
        <w:rPr>
          <w:rFonts w:ascii="Calibri" w:hAnsi="Calibri" w:cs="Calibri"/>
        </w:rPr>
        <w:t xml:space="preserve">, </w:t>
      </w:r>
      <w:hyperlink r:id="rId57" w:history="1">
        <w:r w:rsidR="00A46F5D">
          <w:rPr>
            <w:rFonts w:ascii="Calibri" w:hAnsi="Calibri" w:cs="Calibri"/>
            <w:color w:val="0000FF"/>
          </w:rPr>
          <w:t>9</w:t>
        </w:r>
      </w:hyperlink>
      <w:r w:rsidR="00A46F5D">
        <w:rPr>
          <w:rFonts w:ascii="Calibri" w:hAnsi="Calibri" w:cs="Calibri"/>
        </w:rPr>
        <w:t xml:space="preserve">, </w:t>
      </w:r>
      <w:hyperlink r:id="rId58" w:history="1">
        <w:r w:rsidR="00A46F5D">
          <w:rPr>
            <w:rFonts w:ascii="Calibri" w:hAnsi="Calibri" w:cs="Calibri"/>
            <w:color w:val="0000FF"/>
          </w:rPr>
          <w:t>11</w:t>
        </w:r>
      </w:hyperlink>
      <w:r w:rsidR="00A46F5D">
        <w:rPr>
          <w:rFonts w:ascii="Calibri" w:hAnsi="Calibri" w:cs="Calibri"/>
        </w:rPr>
        <w:t xml:space="preserve">, </w:t>
      </w:r>
      <w:hyperlink r:id="rId59" w:history="1">
        <w:r w:rsidR="00A46F5D">
          <w:rPr>
            <w:rFonts w:ascii="Calibri" w:hAnsi="Calibri" w:cs="Calibri"/>
            <w:color w:val="0000FF"/>
          </w:rPr>
          <w:t>13</w:t>
        </w:r>
      </w:hyperlink>
      <w:r w:rsidR="00A46F5D">
        <w:rPr>
          <w:rFonts w:ascii="Calibri" w:hAnsi="Calibri" w:cs="Calibri"/>
        </w:rPr>
        <w:t xml:space="preserve"> - </w:t>
      </w:r>
      <w:hyperlink r:id="rId60" w:history="1">
        <w:r w:rsidR="00A46F5D">
          <w:rPr>
            <w:rFonts w:ascii="Calibri" w:hAnsi="Calibri" w:cs="Calibri"/>
            <w:color w:val="0000FF"/>
          </w:rPr>
          <w:t>17</w:t>
        </w:r>
      </w:hyperlink>
      <w:r w:rsidR="00A46F5D">
        <w:rPr>
          <w:rFonts w:ascii="Calibri" w:hAnsi="Calibri" w:cs="Calibri"/>
        </w:rPr>
        <w:t xml:space="preserve"> Федерального закона от 14 апреля 1999 г. N 77-ФЗ "О ведомственной охране" </w:t>
      </w:r>
      <w:hyperlink w:anchor="Par124" w:history="1">
        <w:r w:rsidR="00A46F5D">
          <w:rPr>
            <w:rFonts w:ascii="Calibri" w:hAnsi="Calibri" w:cs="Calibri"/>
            <w:color w:val="0000FF"/>
          </w:rPr>
          <w:t>&lt;1&gt;</w:t>
        </w:r>
      </w:hyperlink>
      <w:r w:rsidR="00A46F5D">
        <w:rPr>
          <w:rFonts w:ascii="Calibri" w:hAnsi="Calibri" w:cs="Calibri"/>
        </w:rPr>
        <w:t xml:space="preserve">, а также </w:t>
      </w:r>
      <w:hyperlink r:id="rId61" w:history="1">
        <w:r w:rsidR="00A46F5D">
          <w:rPr>
            <w:rFonts w:ascii="Calibri" w:hAnsi="Calibri" w:cs="Calibri"/>
            <w:color w:val="0000FF"/>
          </w:rPr>
          <w:t>пунктами 1</w:t>
        </w:r>
      </w:hyperlink>
      <w:r w:rsidR="00A46F5D">
        <w:rPr>
          <w:rFonts w:ascii="Calibri" w:hAnsi="Calibri" w:cs="Calibri"/>
        </w:rPr>
        <w:t xml:space="preserve"> - </w:t>
      </w:r>
      <w:hyperlink r:id="rId62" w:history="1">
        <w:r w:rsidR="00A46F5D">
          <w:rPr>
            <w:rFonts w:ascii="Calibri" w:hAnsi="Calibri" w:cs="Calibri"/>
            <w:color w:val="0000FF"/>
          </w:rPr>
          <w:t>4</w:t>
        </w:r>
      </w:hyperlink>
      <w:r w:rsidR="00A46F5D">
        <w:rPr>
          <w:rFonts w:ascii="Calibri" w:hAnsi="Calibri" w:cs="Calibri"/>
        </w:rPr>
        <w:t xml:space="preserve"> Правил приобретения, хранения, учета, ремонта и уничтожения специальных средств, используемых работниками ведомственной охраны, утвержденных постановлением Правительства Российской Федерации от 26 января 2000 г. N 73 </w:t>
      </w:r>
      <w:hyperlink w:anchor="Par125" w:history="1">
        <w:r w:rsidR="00A46F5D">
          <w:rPr>
            <w:rFonts w:ascii="Calibri" w:hAnsi="Calibri" w:cs="Calibri"/>
            <w:color w:val="0000FF"/>
          </w:rPr>
          <w:t>&lt;2&gt;</w:t>
        </w:r>
      </w:hyperlink>
      <w:r w:rsidR="00A46F5D">
        <w:rPr>
          <w:rFonts w:ascii="Calibri" w:hAnsi="Calibri" w:cs="Calibri"/>
        </w:rPr>
        <w:t>, - в отношении работников ведомственной охраны;</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6" w:name="Par124"/>
      <w:bookmarkEnd w:id="16"/>
      <w:r>
        <w:rPr>
          <w:rFonts w:ascii="Calibri" w:hAnsi="Calibri" w:cs="Calibri"/>
        </w:rPr>
        <w:t>&lt;1&gt; Собрание законодательства Российской Федерации, 1999, N 16, ст. 1935; 2006, N 26, ст. 2779; 2007, N 49, ст. 6079; 2009, N 19, ст. 2279; N 48, ст. 5717; 2010, N 48, ст. 6246; 2011, N 27, ст. 3867. Далее - "Закон "О ведомственной охране".</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7" w:name="Par125"/>
      <w:bookmarkEnd w:id="17"/>
      <w:r>
        <w:rPr>
          <w:rFonts w:ascii="Calibri" w:hAnsi="Calibri" w:cs="Calibri"/>
        </w:rPr>
        <w:t>&lt;2&gt; Собрание законодательства Российской Федерации, 2000, N 5, ст. 537. Далее - "Правила приобретения, хранения, учета, ремонта и уничтожения специальных средств, используемых работниками ведомственной охраны".</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282C54">
      <w:pPr>
        <w:widowControl w:val="0"/>
        <w:autoSpaceDE w:val="0"/>
        <w:autoSpaceDN w:val="0"/>
        <w:adjustRightInd w:val="0"/>
        <w:spacing w:after="0" w:line="240" w:lineRule="auto"/>
        <w:ind w:firstLine="540"/>
        <w:jc w:val="both"/>
        <w:rPr>
          <w:rFonts w:ascii="Calibri" w:hAnsi="Calibri" w:cs="Calibri"/>
        </w:rPr>
      </w:pPr>
      <w:hyperlink r:id="rId63" w:history="1">
        <w:r w:rsidR="00A46F5D">
          <w:rPr>
            <w:rFonts w:ascii="Calibri" w:hAnsi="Calibri" w:cs="Calibri"/>
            <w:color w:val="0000FF"/>
          </w:rPr>
          <w:t>статьей 20</w:t>
        </w:r>
      </w:hyperlink>
      <w:r w:rsidR="00A46F5D">
        <w:rPr>
          <w:rFonts w:ascii="Calibri" w:hAnsi="Calibri" w:cs="Calibri"/>
        </w:rPr>
        <w:t xml:space="preserve"> Федерального закона от 7 июля 1999 г. N 176-ФЗ "О почтовой связи" </w:t>
      </w:r>
      <w:hyperlink w:anchor="Par129" w:history="1">
        <w:r w:rsidR="00A46F5D">
          <w:rPr>
            <w:rFonts w:ascii="Calibri" w:hAnsi="Calibri" w:cs="Calibri"/>
            <w:color w:val="0000FF"/>
          </w:rPr>
          <w:t>&lt;1&gt;</w:t>
        </w:r>
      </w:hyperlink>
      <w:r w:rsidR="00A46F5D">
        <w:rPr>
          <w:rFonts w:ascii="Calibri" w:hAnsi="Calibri" w:cs="Calibri"/>
        </w:rPr>
        <w:t xml:space="preserve">, </w:t>
      </w:r>
      <w:hyperlink r:id="rId64" w:history="1">
        <w:r w:rsidR="00A46F5D">
          <w:rPr>
            <w:rFonts w:ascii="Calibri" w:hAnsi="Calibri" w:cs="Calibri"/>
            <w:color w:val="0000FF"/>
          </w:rPr>
          <w:t>статьями 6</w:t>
        </w:r>
      </w:hyperlink>
      <w:r w:rsidR="00A46F5D">
        <w:rPr>
          <w:rFonts w:ascii="Calibri" w:hAnsi="Calibri" w:cs="Calibri"/>
        </w:rPr>
        <w:t xml:space="preserve">, </w:t>
      </w:r>
      <w:hyperlink r:id="rId65" w:history="1">
        <w:r w:rsidR="00A46F5D">
          <w:rPr>
            <w:rFonts w:ascii="Calibri" w:hAnsi="Calibri" w:cs="Calibri"/>
            <w:color w:val="0000FF"/>
          </w:rPr>
          <w:t>9</w:t>
        </w:r>
      </w:hyperlink>
      <w:r w:rsidR="00A46F5D">
        <w:rPr>
          <w:rFonts w:ascii="Calibri" w:hAnsi="Calibri" w:cs="Calibri"/>
        </w:rPr>
        <w:t xml:space="preserve">, </w:t>
      </w:r>
      <w:hyperlink r:id="rId66" w:history="1">
        <w:r w:rsidR="00A46F5D">
          <w:rPr>
            <w:rFonts w:ascii="Calibri" w:hAnsi="Calibri" w:cs="Calibri"/>
            <w:color w:val="0000FF"/>
          </w:rPr>
          <w:t>11</w:t>
        </w:r>
      </w:hyperlink>
      <w:r w:rsidR="00A46F5D">
        <w:rPr>
          <w:rFonts w:ascii="Calibri" w:hAnsi="Calibri" w:cs="Calibri"/>
        </w:rPr>
        <w:t xml:space="preserve">, </w:t>
      </w:r>
      <w:hyperlink r:id="rId67" w:history="1">
        <w:r w:rsidR="00A46F5D">
          <w:rPr>
            <w:rFonts w:ascii="Calibri" w:hAnsi="Calibri" w:cs="Calibri"/>
            <w:color w:val="0000FF"/>
          </w:rPr>
          <w:t>13</w:t>
        </w:r>
      </w:hyperlink>
      <w:r w:rsidR="00A46F5D">
        <w:rPr>
          <w:rFonts w:ascii="Calibri" w:hAnsi="Calibri" w:cs="Calibri"/>
        </w:rPr>
        <w:t xml:space="preserve"> - </w:t>
      </w:r>
      <w:hyperlink r:id="rId68" w:history="1">
        <w:r w:rsidR="00A46F5D">
          <w:rPr>
            <w:rFonts w:ascii="Calibri" w:hAnsi="Calibri" w:cs="Calibri"/>
            <w:color w:val="0000FF"/>
          </w:rPr>
          <w:t>17</w:t>
        </w:r>
      </w:hyperlink>
      <w:r w:rsidR="00A46F5D">
        <w:rPr>
          <w:rFonts w:ascii="Calibri" w:hAnsi="Calibri" w:cs="Calibri"/>
        </w:rPr>
        <w:t xml:space="preserve"> Закона "О ведомственной охране", а также </w:t>
      </w:r>
      <w:hyperlink r:id="rId69" w:history="1">
        <w:r w:rsidR="00A46F5D">
          <w:rPr>
            <w:rFonts w:ascii="Calibri" w:hAnsi="Calibri" w:cs="Calibri"/>
            <w:color w:val="0000FF"/>
          </w:rPr>
          <w:t>пунктами 1</w:t>
        </w:r>
      </w:hyperlink>
      <w:r w:rsidR="00A46F5D">
        <w:rPr>
          <w:rFonts w:ascii="Calibri" w:hAnsi="Calibri" w:cs="Calibri"/>
        </w:rPr>
        <w:t xml:space="preserve"> - </w:t>
      </w:r>
      <w:hyperlink r:id="rId70" w:history="1">
        <w:r w:rsidR="00A46F5D">
          <w:rPr>
            <w:rFonts w:ascii="Calibri" w:hAnsi="Calibri" w:cs="Calibri"/>
            <w:color w:val="0000FF"/>
          </w:rPr>
          <w:t>4</w:t>
        </w:r>
      </w:hyperlink>
      <w:r w:rsidR="00A46F5D">
        <w:rPr>
          <w:rFonts w:ascii="Calibri" w:hAnsi="Calibri" w:cs="Calibri"/>
        </w:rPr>
        <w:t xml:space="preserve"> Правил приобретения, хранения, учета, ремонта и уничтожения специальных средств, используемых работниками ведомственной охраны, - в отношении работников организаций федеральной почтовой связи;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8" w:name="Par129"/>
      <w:bookmarkEnd w:id="18"/>
      <w:r>
        <w:rPr>
          <w:rFonts w:ascii="Calibri" w:hAnsi="Calibri" w:cs="Calibri"/>
        </w:rPr>
        <w:t>&lt;1&gt; Собрание законодательства Российской Федерации, 1999, N 29, ст. 3697; 2003, N 28, ст. 2895; 2004, N 35, ст. 3607; 2008, N 29, ст. 3418; N 30, ст. 3616; 2009, N 26, ст. 3122; 2011, N 50, ст. 7351.</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282C54">
      <w:pPr>
        <w:widowControl w:val="0"/>
        <w:autoSpaceDE w:val="0"/>
        <w:autoSpaceDN w:val="0"/>
        <w:adjustRightInd w:val="0"/>
        <w:spacing w:after="0" w:line="240" w:lineRule="auto"/>
        <w:ind w:firstLine="540"/>
        <w:jc w:val="both"/>
        <w:rPr>
          <w:rFonts w:ascii="Calibri" w:hAnsi="Calibri" w:cs="Calibri"/>
        </w:rPr>
      </w:pPr>
      <w:hyperlink r:id="rId71" w:history="1">
        <w:r w:rsidR="00A46F5D">
          <w:rPr>
            <w:rFonts w:ascii="Calibri" w:hAnsi="Calibri" w:cs="Calibri"/>
            <w:color w:val="0000FF"/>
          </w:rPr>
          <w:t>статьей 13.1</w:t>
        </w:r>
      </w:hyperlink>
      <w:r w:rsidR="00A46F5D">
        <w:rPr>
          <w:rFonts w:ascii="Calibri" w:hAnsi="Calibri" w:cs="Calibri"/>
        </w:rPr>
        <w:t xml:space="preserve"> Федерального закона от 19 июля 1998 г. N 113-ФЗ "О гидрометеорологической службе" </w:t>
      </w:r>
      <w:hyperlink w:anchor="Par133" w:history="1">
        <w:r w:rsidR="00A46F5D">
          <w:rPr>
            <w:rFonts w:ascii="Calibri" w:hAnsi="Calibri" w:cs="Calibri"/>
            <w:color w:val="0000FF"/>
          </w:rPr>
          <w:t>&lt;1&gt;</w:t>
        </w:r>
      </w:hyperlink>
      <w:r w:rsidR="00A46F5D">
        <w:rPr>
          <w:rFonts w:ascii="Calibri" w:hAnsi="Calibri" w:cs="Calibri"/>
        </w:rPr>
        <w:t xml:space="preserve">, </w:t>
      </w:r>
      <w:hyperlink r:id="rId72" w:history="1">
        <w:r w:rsidR="00A46F5D">
          <w:rPr>
            <w:rFonts w:ascii="Calibri" w:hAnsi="Calibri" w:cs="Calibri"/>
            <w:color w:val="0000FF"/>
          </w:rPr>
          <w:t>статьями 6</w:t>
        </w:r>
      </w:hyperlink>
      <w:r w:rsidR="00A46F5D">
        <w:rPr>
          <w:rFonts w:ascii="Calibri" w:hAnsi="Calibri" w:cs="Calibri"/>
        </w:rPr>
        <w:t xml:space="preserve">, </w:t>
      </w:r>
      <w:hyperlink r:id="rId73" w:history="1">
        <w:r w:rsidR="00A46F5D">
          <w:rPr>
            <w:rFonts w:ascii="Calibri" w:hAnsi="Calibri" w:cs="Calibri"/>
            <w:color w:val="0000FF"/>
          </w:rPr>
          <w:t>9</w:t>
        </w:r>
      </w:hyperlink>
      <w:r w:rsidR="00A46F5D">
        <w:rPr>
          <w:rFonts w:ascii="Calibri" w:hAnsi="Calibri" w:cs="Calibri"/>
        </w:rPr>
        <w:t xml:space="preserve">, </w:t>
      </w:r>
      <w:hyperlink r:id="rId74" w:history="1">
        <w:r w:rsidR="00A46F5D">
          <w:rPr>
            <w:rFonts w:ascii="Calibri" w:hAnsi="Calibri" w:cs="Calibri"/>
            <w:color w:val="0000FF"/>
          </w:rPr>
          <w:t>11</w:t>
        </w:r>
      </w:hyperlink>
      <w:r w:rsidR="00A46F5D">
        <w:rPr>
          <w:rFonts w:ascii="Calibri" w:hAnsi="Calibri" w:cs="Calibri"/>
        </w:rPr>
        <w:t xml:space="preserve">, </w:t>
      </w:r>
      <w:hyperlink r:id="rId75" w:history="1">
        <w:r w:rsidR="00A46F5D">
          <w:rPr>
            <w:rFonts w:ascii="Calibri" w:hAnsi="Calibri" w:cs="Calibri"/>
            <w:color w:val="0000FF"/>
          </w:rPr>
          <w:t>13</w:t>
        </w:r>
      </w:hyperlink>
      <w:r w:rsidR="00A46F5D">
        <w:rPr>
          <w:rFonts w:ascii="Calibri" w:hAnsi="Calibri" w:cs="Calibri"/>
        </w:rPr>
        <w:t xml:space="preserve"> - </w:t>
      </w:r>
      <w:hyperlink r:id="rId76" w:history="1">
        <w:r w:rsidR="00A46F5D">
          <w:rPr>
            <w:rFonts w:ascii="Calibri" w:hAnsi="Calibri" w:cs="Calibri"/>
            <w:color w:val="0000FF"/>
          </w:rPr>
          <w:t>17</w:t>
        </w:r>
      </w:hyperlink>
      <w:r w:rsidR="00A46F5D">
        <w:rPr>
          <w:rFonts w:ascii="Calibri" w:hAnsi="Calibri" w:cs="Calibri"/>
        </w:rPr>
        <w:t xml:space="preserve"> Закона "О ведомственной охране", а также </w:t>
      </w:r>
      <w:hyperlink r:id="rId77" w:history="1">
        <w:r w:rsidR="00A46F5D">
          <w:rPr>
            <w:rFonts w:ascii="Calibri" w:hAnsi="Calibri" w:cs="Calibri"/>
            <w:color w:val="0000FF"/>
          </w:rPr>
          <w:t>пунктами 1</w:t>
        </w:r>
      </w:hyperlink>
      <w:r w:rsidR="00A46F5D">
        <w:rPr>
          <w:rFonts w:ascii="Calibri" w:hAnsi="Calibri" w:cs="Calibri"/>
        </w:rPr>
        <w:t xml:space="preserve"> - </w:t>
      </w:r>
      <w:hyperlink r:id="rId78" w:history="1">
        <w:r w:rsidR="00A46F5D">
          <w:rPr>
            <w:rFonts w:ascii="Calibri" w:hAnsi="Calibri" w:cs="Calibri"/>
            <w:color w:val="0000FF"/>
          </w:rPr>
          <w:t>4</w:t>
        </w:r>
      </w:hyperlink>
      <w:r w:rsidR="00A46F5D">
        <w:rPr>
          <w:rFonts w:ascii="Calibri" w:hAnsi="Calibri" w:cs="Calibri"/>
        </w:rPr>
        <w:t xml:space="preserve"> Правил приобретения, хранения, учета, ремонта и уничтожения специальных средств, используемых работниками ведомственной охраны, - в отношении работников территориальных органов и организаций федерального органа исполнительной власти в области гидрометеорологии и смежных с ней областях, а также капитанов научно-исследовательских и научно-экспедиционных судов и их помощников;</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19" w:name="Par133"/>
      <w:bookmarkEnd w:id="19"/>
      <w:r>
        <w:rPr>
          <w:rFonts w:ascii="Calibri" w:hAnsi="Calibri" w:cs="Calibri"/>
        </w:rPr>
        <w:t>&lt;1&gt; Собрание законодательства Российской Федерации, 1998, N 30, ст. 3609; 2002, N 26, ст. 2516; 2004, N 35, ст. 3607; 2005, N 23, ст. 2203; 2006, N 6, ст. 638; 2008, N 30, ст. 3616; 2011, N 29, ст. 4291; N 30, ст. 4596; N 45, ст. 6333; N 48, ст. 6732.</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282C54">
      <w:pPr>
        <w:widowControl w:val="0"/>
        <w:autoSpaceDE w:val="0"/>
        <w:autoSpaceDN w:val="0"/>
        <w:adjustRightInd w:val="0"/>
        <w:spacing w:after="0" w:line="240" w:lineRule="auto"/>
        <w:ind w:firstLine="540"/>
        <w:jc w:val="both"/>
        <w:rPr>
          <w:rFonts w:ascii="Calibri" w:hAnsi="Calibri" w:cs="Calibri"/>
        </w:rPr>
      </w:pPr>
      <w:hyperlink r:id="rId79" w:history="1">
        <w:r w:rsidR="00A46F5D">
          <w:rPr>
            <w:rFonts w:ascii="Calibri" w:hAnsi="Calibri" w:cs="Calibri"/>
            <w:color w:val="0000FF"/>
          </w:rPr>
          <w:t>статьей 31</w:t>
        </w:r>
      </w:hyperlink>
      <w:r w:rsidR="00A46F5D">
        <w:rPr>
          <w:rFonts w:ascii="Calibri" w:hAnsi="Calibri" w:cs="Calibri"/>
        </w:rPr>
        <w:t xml:space="preserve"> Федерального закона от 24 апреля 1995 г. N 52-ФЗ "О животном мире" </w:t>
      </w:r>
      <w:hyperlink w:anchor="Par137" w:history="1">
        <w:r w:rsidR="00A46F5D">
          <w:rPr>
            <w:rFonts w:ascii="Calibri" w:hAnsi="Calibri" w:cs="Calibri"/>
            <w:color w:val="0000FF"/>
          </w:rPr>
          <w:t>&lt;1&gt;</w:t>
        </w:r>
      </w:hyperlink>
      <w:r w:rsidR="00A46F5D">
        <w:rPr>
          <w:rFonts w:ascii="Calibri" w:hAnsi="Calibri" w:cs="Calibri"/>
        </w:rPr>
        <w:t xml:space="preserve"> и </w:t>
      </w:r>
      <w:hyperlink r:id="rId80" w:history="1">
        <w:r w:rsidR="00A46F5D">
          <w:rPr>
            <w:rFonts w:ascii="Calibri" w:hAnsi="Calibri" w:cs="Calibri"/>
            <w:color w:val="0000FF"/>
          </w:rPr>
          <w:t>Правилами</w:t>
        </w:r>
      </w:hyperlink>
      <w:r w:rsidR="00A46F5D">
        <w:rPr>
          <w:rFonts w:ascii="Calibri" w:hAnsi="Calibri" w:cs="Calibri"/>
        </w:rPr>
        <w:t xml:space="preserve"> применения служебного оружия, а также разрешенного в качестве служебного </w:t>
      </w:r>
      <w:r w:rsidR="00A46F5D">
        <w:rPr>
          <w:rFonts w:ascii="Calibri" w:hAnsi="Calibri" w:cs="Calibri"/>
        </w:rPr>
        <w:lastRenderedPageBreak/>
        <w:t xml:space="preserve">гражданского оружия самообороны и охотничьего огнестрельного оружия, специальных средств должностными лицами специально уполномоченных государственных органов по охране, контролю и регулированию использования объектов животного мира и среды их обитания, утвержденными постановлением Правительства Российской Федерации от 30 июня 2010 г. N 491 </w:t>
      </w:r>
      <w:hyperlink w:anchor="Par138" w:history="1">
        <w:r w:rsidR="00A46F5D">
          <w:rPr>
            <w:rFonts w:ascii="Calibri" w:hAnsi="Calibri" w:cs="Calibri"/>
            <w:color w:val="0000FF"/>
          </w:rPr>
          <w:t>&lt;2&gt;</w:t>
        </w:r>
      </w:hyperlink>
      <w:r w:rsidR="00A46F5D">
        <w:rPr>
          <w:rFonts w:ascii="Calibri" w:hAnsi="Calibri" w:cs="Calibri"/>
        </w:rPr>
        <w:t>, - в отношении должностных лиц специально уполномоченных государственных органов по охране, контролю и регулированию использования объектов животного мира и среды их обитания;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20" w:name="Par137"/>
      <w:bookmarkEnd w:id="20"/>
      <w:r>
        <w:rPr>
          <w:rFonts w:ascii="Calibri" w:hAnsi="Calibri" w:cs="Calibri"/>
        </w:rPr>
        <w:t>&lt;1&gt; Собрание законодательства Российской Федерации, 1995, N 17, ст. 1462; 2003, N 46, ст. 4444; 2005, N 1, ст. 25; 2006, N 1, ст. 10; N 52, ст. 5498; 2007, N 1, ст. 21; N 17, ст. 1933; N 50, ст. 6246; 2008, N 30, ст. 3616; N 49, ст. 5748; 2009, N 1, ст. 17; N 11, ст. 1261; 2011, N 1, ст. 32; N 30, ст. 4590; N 48, ст. 6732.</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21" w:name="Par138"/>
      <w:bookmarkEnd w:id="21"/>
      <w:r>
        <w:rPr>
          <w:rFonts w:ascii="Calibri" w:hAnsi="Calibri" w:cs="Calibri"/>
        </w:rPr>
        <w:t>&lt;2&gt; Собрание законодательства Российской Федерации, 2010, N 28, ст. 3707.</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282C54">
      <w:pPr>
        <w:widowControl w:val="0"/>
        <w:autoSpaceDE w:val="0"/>
        <w:autoSpaceDN w:val="0"/>
        <w:adjustRightInd w:val="0"/>
        <w:spacing w:after="0" w:line="240" w:lineRule="auto"/>
        <w:ind w:firstLine="540"/>
        <w:jc w:val="both"/>
        <w:rPr>
          <w:rFonts w:ascii="Calibri" w:hAnsi="Calibri" w:cs="Calibri"/>
        </w:rPr>
      </w:pPr>
      <w:hyperlink r:id="rId81" w:history="1">
        <w:r w:rsidR="00A46F5D">
          <w:rPr>
            <w:rFonts w:ascii="Calibri" w:hAnsi="Calibri" w:cs="Calibri"/>
            <w:color w:val="0000FF"/>
          </w:rPr>
          <w:t>пунктом 1</w:t>
        </w:r>
      </w:hyperlink>
      <w:r w:rsidR="00A46F5D">
        <w:rPr>
          <w:rFonts w:ascii="Calibri" w:hAnsi="Calibri" w:cs="Calibri"/>
        </w:rPr>
        <w:t xml:space="preserve"> Правил получения в органах внутренних дел во временное пользование отдельных типов и моделей боевого ручного стрелкового оружия юридическими лицами с особыми уставными задачами, утвержденных постановлением Правительства Российской Федерации от 22 апреля 1997 г. N 460 </w:t>
      </w:r>
      <w:hyperlink w:anchor="Par142" w:history="1">
        <w:r w:rsidR="00A46F5D">
          <w:rPr>
            <w:rFonts w:ascii="Calibri" w:hAnsi="Calibri" w:cs="Calibri"/>
            <w:color w:val="0000FF"/>
          </w:rPr>
          <w:t>&lt;1&gt;</w:t>
        </w:r>
      </w:hyperlink>
      <w:r w:rsidR="00A46F5D">
        <w:rPr>
          <w:rFonts w:ascii="Calibri" w:hAnsi="Calibri" w:cs="Calibri"/>
        </w:rPr>
        <w:t>, - в отношении работников, имеющих право на хранение и ношение боевого ручного стрелкового оружия.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22" w:name="Par142"/>
      <w:bookmarkEnd w:id="22"/>
      <w:r>
        <w:rPr>
          <w:rFonts w:ascii="Calibri" w:hAnsi="Calibri" w:cs="Calibri"/>
        </w:rPr>
        <w:t>&lt;1&gt; Собрание законодательства Российской Федерации, 1997, N 17, ст. 2010; 2000, N 10, ст. 1138; 2011, N 42, ст. 5922.</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Тактико-технических характеристик огнестрельного оружия, назначения и устройства их основных частей и механизмов, а также мер безопасности при обращении с огнестрельным оружием.</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Правил оказания первой помощи лицам, получившим телесные повреждения при огнестрельных ранениях, поражении слезоточивыми, раздражающими веществами или электричеством, усвоение неотложных действий по направлению потерпевших в лечебные учреждения, охране места происшествия и информированию органов внутренних дел.</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Перечень мест, организаций и объектов, задействованных для проведения периодических проверок, устанавливается Комиссией.</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Периодические проверки проводятся Комиссией, как правило, на базе организаций, осуществляющих образовательную деятельность по основным программам профессионального обучения и дополнительным профессиональным программам (далее - образовательные организации).</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22.1 в ред. </w:t>
      </w:r>
      <w:hyperlink r:id="rId82"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Сноска исключена. - </w:t>
      </w:r>
      <w:hyperlink r:id="rId83" w:history="1">
        <w:r>
          <w:rPr>
            <w:rFonts w:ascii="Calibri" w:hAnsi="Calibri" w:cs="Calibri"/>
            <w:color w:val="0000FF"/>
          </w:rPr>
          <w:t>Приказ</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При наличии условий по решению Комиссии проверка теоретических знаний и практических навыков применения специальных средств может быть организована на базе иных организаций, в том числе в органах внутренних дел.</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Периодические проверки с использованием служебного и гражданского оружия проводятся Комиссиями, как правило, на базе стрелковых объектов образовательных организаций, занимающихся подготовкой, переподготовкой и повышением квалификации соответствующих категорий работников.</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Утратил силу. - </w:t>
      </w:r>
      <w:hyperlink r:id="rId85" w:history="1">
        <w:r>
          <w:rPr>
            <w:rFonts w:ascii="Calibri" w:hAnsi="Calibri" w:cs="Calibri"/>
            <w:color w:val="0000FF"/>
          </w:rPr>
          <w:t>Приказ</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 Периодические проверки с использованием огнестрельного оружия могут проводиться Комиссиями на базе стрелковых объектов спортивных организаций.</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22.6. При отсутствии на территории, обслуживаемой органом внутренних дел, образовательных организаций, заявивших о предоставлении своей материально-технической базы для проведения периодической проверки, указанные проверки по согласованию с </w:t>
      </w:r>
      <w:r>
        <w:rPr>
          <w:rFonts w:ascii="Calibri" w:hAnsi="Calibri" w:cs="Calibri"/>
        </w:rPr>
        <w:lastRenderedPageBreak/>
        <w:t>Центральной комиссией МВД России могут проводиться Комиссиями на иных стрелковых объектах, подготовленных в соответствии с предъявляемыми к ним требованиями.</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На информационных стендах подразделений лицензионно-разрешительной работы органа внутренних дел, а также в информационно-телекоммуникационной сети Интернет на официальном сайте территориального органа МВД России на региональном уровне размещаются сведения об организациях и объектах, расположенных на территории субъекта Российской Федерации, на базе которых Комиссией проводятся периодические проверки, и график работы Комиссии.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Руководитель частной охранной организации или иного предприятия с особыми уставными задачами при получении им или его работником приглашения (</w:t>
      </w:r>
      <w:hyperlink w:anchor="Par401" w:history="1">
        <w:r>
          <w:rPr>
            <w:rFonts w:ascii="Calibri" w:hAnsi="Calibri" w:cs="Calibri"/>
            <w:color w:val="0000FF"/>
          </w:rPr>
          <w:t>приложение N 4</w:t>
        </w:r>
      </w:hyperlink>
      <w:r>
        <w:rPr>
          <w:rFonts w:ascii="Calibri" w:hAnsi="Calibri" w:cs="Calibri"/>
        </w:rPr>
        <w:t xml:space="preserve"> к настоящему Положению) согласовывает дату прохождения проверки с администрацией образовательного учреждения и стрелкового объекта, на базе которых его работники будут проходить проверку, о чем информирует (указанным в приглашении способом) Комиссию или орган внутренних дел, направивший приглашение, не позднее срока, установленного </w:t>
      </w:r>
      <w:hyperlink w:anchor="Par83" w:history="1">
        <w:r>
          <w:rPr>
            <w:rFonts w:ascii="Calibri" w:hAnsi="Calibri" w:cs="Calibri"/>
            <w:color w:val="0000FF"/>
          </w:rPr>
          <w:t>подпунктом 8.2</w:t>
        </w:r>
      </w:hyperlink>
      <w:r>
        <w:rPr>
          <w:rFonts w:ascii="Calibri" w:hAnsi="Calibri" w:cs="Calibri"/>
        </w:rPr>
        <w:t xml:space="preserve"> настоящего Положения.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Работник, прибывший на периодическую проверку, должен иметь при себе документ, удостоверяющий его личность, и копию приглашения (</w:t>
      </w:r>
      <w:hyperlink w:anchor="Par401" w:history="1">
        <w:r>
          <w:rPr>
            <w:rFonts w:ascii="Calibri" w:hAnsi="Calibri" w:cs="Calibri"/>
            <w:color w:val="0000FF"/>
          </w:rPr>
          <w:t>приложение N 4</w:t>
        </w:r>
      </w:hyperlink>
      <w:r>
        <w:rPr>
          <w:rFonts w:ascii="Calibri" w:hAnsi="Calibri" w:cs="Calibri"/>
        </w:rPr>
        <w:t xml:space="preserve"> к настоящему Положению).</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 результатам периодической проверки Комиссией принимается одно из следующих решений:</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26.1. Признать работника пригодным к действиям в условиях, связанных с применением огнестрельного оружия и (или) специальных средств.</w:t>
      </w:r>
    </w:p>
    <w:p w:rsidR="00A46F5D" w:rsidRDefault="00A46F5D">
      <w:pPr>
        <w:widowControl w:val="0"/>
        <w:autoSpaceDE w:val="0"/>
        <w:autoSpaceDN w:val="0"/>
        <w:adjustRightInd w:val="0"/>
        <w:spacing w:after="0" w:line="240" w:lineRule="auto"/>
        <w:ind w:firstLine="540"/>
        <w:jc w:val="both"/>
        <w:rPr>
          <w:rFonts w:ascii="Calibri" w:hAnsi="Calibri" w:cs="Calibri"/>
        </w:rPr>
      </w:pPr>
      <w:bookmarkStart w:id="23" w:name="Par164"/>
      <w:bookmarkEnd w:id="23"/>
      <w:r>
        <w:rPr>
          <w:rFonts w:ascii="Calibri" w:hAnsi="Calibri" w:cs="Calibri"/>
        </w:rPr>
        <w:t xml:space="preserve">26.2. Признать работника не прошедшим периодическую проверку (при </w:t>
      </w:r>
      <w:proofErr w:type="spellStart"/>
      <w:r>
        <w:rPr>
          <w:rFonts w:ascii="Calibri" w:hAnsi="Calibri" w:cs="Calibri"/>
        </w:rPr>
        <w:t>непрохождении</w:t>
      </w:r>
      <w:proofErr w:type="spellEnd"/>
      <w:r>
        <w:rPr>
          <w:rFonts w:ascii="Calibri" w:hAnsi="Calibri" w:cs="Calibri"/>
        </w:rPr>
        <w:t xml:space="preserve"> проверки теоретических знаний, либо проверки практических навыков применения огнестрельного оружия или специальных средств, либо при неявке работника на проверку без уважительной причины) и направить его на повторную проверку.</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26.3. Признать работника непригодным к действиям в условиях, связанных с применением огнестрельного оружия и (или) специальных средств (при повторном </w:t>
      </w:r>
      <w:proofErr w:type="spellStart"/>
      <w:r>
        <w:rPr>
          <w:rFonts w:ascii="Calibri" w:hAnsi="Calibri" w:cs="Calibri"/>
        </w:rPr>
        <w:t>непрохождении</w:t>
      </w:r>
      <w:proofErr w:type="spellEnd"/>
      <w:r>
        <w:rPr>
          <w:rFonts w:ascii="Calibri" w:hAnsi="Calibri" w:cs="Calibri"/>
        </w:rPr>
        <w:t xml:space="preserve"> работником проверки либо повторной неявке работника на проверку).</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По завершении периодической проверки работника членом Комиссии составляется акт о результатах проведения периодической проверки частных охранников и работников юридических лиц с особыми уставными задачами на пригодность к действиям в условиях, связанных с применением оружия и специальных средств &lt;1&gt; (</w:t>
      </w:r>
      <w:hyperlink w:anchor="Par474" w:history="1">
        <w:r>
          <w:rPr>
            <w:rFonts w:ascii="Calibri" w:hAnsi="Calibri" w:cs="Calibri"/>
            <w:color w:val="0000FF"/>
          </w:rPr>
          <w:t>приложение N 5</w:t>
        </w:r>
      </w:hyperlink>
      <w:r>
        <w:rPr>
          <w:rFonts w:ascii="Calibri" w:hAnsi="Calibri" w:cs="Calibri"/>
        </w:rPr>
        <w:t xml:space="preserve"> к настоящему Положению), второй экземпляр (или копия) которого вручается работнику. Одновременно с актом проверки работнику возвращается его карточка опроса по проверке теоретических знаний.</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"акт проверки".</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При принятии решения, указанного в </w:t>
      </w:r>
      <w:hyperlink w:anchor="Par164" w:history="1">
        <w:r>
          <w:rPr>
            <w:rFonts w:ascii="Calibri" w:hAnsi="Calibri" w:cs="Calibri"/>
            <w:color w:val="0000FF"/>
          </w:rPr>
          <w:t>подпункте 26.2</w:t>
        </w:r>
      </w:hyperlink>
      <w:r>
        <w:rPr>
          <w:rFonts w:ascii="Calibri" w:hAnsi="Calibri" w:cs="Calibri"/>
        </w:rPr>
        <w:t xml:space="preserve"> настоящего Положения, работнику (или представителю юридического лица) одновременно с актом проверки вручается приглашение (</w:t>
      </w:r>
      <w:hyperlink w:anchor="Par401" w:history="1">
        <w:r>
          <w:rPr>
            <w:rFonts w:ascii="Calibri" w:hAnsi="Calibri" w:cs="Calibri"/>
            <w:color w:val="0000FF"/>
          </w:rPr>
          <w:t>приложение N 4</w:t>
        </w:r>
      </w:hyperlink>
      <w:r>
        <w:rPr>
          <w:rFonts w:ascii="Calibri" w:hAnsi="Calibri" w:cs="Calibri"/>
        </w:rPr>
        <w:t xml:space="preserve"> к настоящему Положению) для прохождения в течение 14 календарных дней повторной проверки.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Результаты периодических проверок и принятые Комиссией решения, отраженные в актах проверок, в срок не более 5 рабочих дней рассматриваются на заседании Комиссии и обобщаются в протокол (</w:t>
      </w:r>
      <w:hyperlink w:anchor="Par593" w:history="1">
        <w:r>
          <w:rPr>
            <w:rFonts w:ascii="Calibri" w:hAnsi="Calibri" w:cs="Calibri"/>
            <w:color w:val="0000FF"/>
          </w:rPr>
          <w:t>приложение N 6</w:t>
        </w:r>
      </w:hyperlink>
      <w:r>
        <w:rPr>
          <w:rFonts w:ascii="Calibri" w:hAnsi="Calibri" w:cs="Calibri"/>
        </w:rPr>
        <w:t xml:space="preserve"> к настоящему Положению).</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При подтверждении факта нарушений со стороны работника либо члена Комиссии в ходе периодической проверки Комиссия может аннулировать ранее принятое решение и назначить дату прохождения работником повторной проверки, которая проводится в течение 14 календарных дней со дня принятия указанного решения. Работнику или его руководителю вручается (направляется) приглашение (</w:t>
      </w:r>
      <w:hyperlink w:anchor="Par401" w:history="1">
        <w:r>
          <w:rPr>
            <w:rFonts w:ascii="Calibri" w:hAnsi="Calibri" w:cs="Calibri"/>
            <w:color w:val="0000FF"/>
          </w:rPr>
          <w:t>приложение N 4</w:t>
        </w:r>
      </w:hyperlink>
      <w:r>
        <w:rPr>
          <w:rFonts w:ascii="Calibri" w:hAnsi="Calibri" w:cs="Calibri"/>
        </w:rPr>
        <w:t xml:space="preserve"> к настоящему Положению).</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поступлении от работника (или его руководителя) ходатайства о переносе даты проверки по уважительной причине Комиссией устанавливается новый срок прохождения периодической проверки.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Сведения о результатах проведения периодических проверок и принятых Комиссией решениях заносятся в протокол (</w:t>
      </w:r>
      <w:hyperlink w:anchor="Par593" w:history="1">
        <w:r>
          <w:rPr>
            <w:rFonts w:ascii="Calibri" w:hAnsi="Calibri" w:cs="Calibri"/>
            <w:color w:val="0000FF"/>
          </w:rPr>
          <w:t>приложение N 6</w:t>
        </w:r>
      </w:hyperlink>
      <w:r>
        <w:rPr>
          <w:rFonts w:ascii="Calibri" w:hAnsi="Calibri" w:cs="Calibri"/>
        </w:rPr>
        <w:t xml:space="preserve"> к настоящему Положению), который подписывается председателем (заместителем председателя) Комиссии.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Комиссия в течение 2 рабочих дней после подписания протокола обеспечивает направление актов проверок, выписок из протоколов в части, касающейся отмены решений, указанных в актах проверок, и приглашения на повторную проверку работников в орган внутренних дел по местонахождению лицензионного или контрольно-наблюдательного дела юридического лица.</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Допускаются передача и хранение информации о результатах периодических проверок и решениях Комиссий в электронном виде.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Орган внутренних дел по местонахождению лицензионного или контрольно-наблюдательного дела:</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35.1. Обеспечивает вручение (направление) руководителю (либо лицу, ответственному за данное направление работы) частной охранной организации или иного юридического лица с особыми уставными задачами приглашения для работников, подлежащих первичной, плановой (не позднее чем за 14 календарных дней до срока, установленного </w:t>
      </w:r>
      <w:hyperlink w:anchor="Par83" w:history="1">
        <w:r>
          <w:rPr>
            <w:rFonts w:ascii="Calibri" w:hAnsi="Calibri" w:cs="Calibri"/>
            <w:color w:val="0000FF"/>
          </w:rPr>
          <w:t>подпунктом 8.2</w:t>
        </w:r>
      </w:hyperlink>
      <w:r>
        <w:rPr>
          <w:rFonts w:ascii="Calibri" w:hAnsi="Calibri" w:cs="Calibri"/>
        </w:rPr>
        <w:t xml:space="preserve"> настоящего Положения) или повторной проверке.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приглашение для работников, подлежащих первичной проверке, формируется на основании сведений, представленных руководителем частной охранной организации или иного юридического лица с особыми уставными задачами.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проверке допускаются работники при отсутствии у них оснований, препятствующих получению лицензии на приобретение гражданского оружия.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35.2. Утратил силу. - </w:t>
      </w:r>
      <w:hyperlink r:id="rId87" w:history="1">
        <w:r>
          <w:rPr>
            <w:rFonts w:ascii="Calibri" w:hAnsi="Calibri" w:cs="Calibri"/>
            <w:color w:val="0000FF"/>
          </w:rPr>
          <w:t>Приказ</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35.3. В срок не более 3 рабочих дней с момента получения актов проверок вносит их результаты в автоматизированную информационную поисковую систему "Оружие-МВД".</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35.4. В отношении работников, не прошедших плановую периодическую проверку, в течение 2 рабочих дней со дня получения решения Комиссии направляет руководителю соответствующей организации предписание о сдаче в подразделение лицензионно-разрешительной работы их разрешений на хранение и ношение огнестрельного оружия при исполнении служебных обязанностей.</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35.5. В отношении работников, признанных непригодными к действиям в условиях, связанных с применением огнестрельного оружия и (или) специальных средств, направляет руководителю соответствующей организации предписание о сдаче личной карточки охранника, запрете выдачи огнестрельного оружия и (или) специальных средств.</w:t>
      </w:r>
    </w:p>
    <w:p w:rsidR="00A46F5D" w:rsidRDefault="00A46F5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35.5 в ред. </w:t>
      </w:r>
      <w:hyperlink r:id="rId89"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Разрешение на хранение и ношение служебного или гражданского оружия при исполнении служебных обязанностей до момента прохождения работником повторной проверки либо до принятия решения о его аннулировании хранится в деле.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При несогласии с решением комиссии о результатах его периодической проверки работник может обратиться в установленном порядке в Центральную комиссию МВД России. В ходе рассмотрения такого обращения (жалобы) Центральной комиссией МВД России может быть организована повторная периодическая проверка в порядке, установленном настоящим </w:t>
      </w:r>
      <w:hyperlink w:anchor="Par48" w:history="1">
        <w:r>
          <w:rPr>
            <w:rFonts w:ascii="Calibri" w:hAnsi="Calibri" w:cs="Calibri"/>
            <w:color w:val="0000FF"/>
          </w:rPr>
          <w:t>Положением</w:t>
        </w:r>
      </w:hyperlink>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Допускается направление документа, предусмотренного </w:t>
      </w:r>
      <w:hyperlink w:anchor="Par401" w:history="1">
        <w:r>
          <w:rPr>
            <w:rFonts w:ascii="Calibri" w:hAnsi="Calibri" w:cs="Calibri"/>
            <w:color w:val="0000FF"/>
          </w:rPr>
          <w:t>приложением N 4</w:t>
        </w:r>
      </w:hyperlink>
      <w:r>
        <w:rPr>
          <w:rFonts w:ascii="Calibri" w:hAnsi="Calibri" w:cs="Calibri"/>
        </w:rPr>
        <w:t xml:space="preserve"> к настоящему Положению, в форме электронного документа, подписанного простой электронной подписью.</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1"/>
        <w:rPr>
          <w:rFonts w:ascii="Calibri" w:hAnsi="Calibri" w:cs="Calibri"/>
        </w:rPr>
      </w:pPr>
      <w:bookmarkStart w:id="24" w:name="Par195"/>
      <w:bookmarkEnd w:id="24"/>
      <w:r>
        <w:rPr>
          <w:rFonts w:ascii="Calibri" w:hAnsi="Calibri" w:cs="Calibri"/>
        </w:rPr>
        <w:t>Приложение N 1</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проведении органами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внутренних дел Российской Федерации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периодических проверок частных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охранников и работников юридических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лиц с особыми уставными задачами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на пригодность к действиям в условиях,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связанных с применением огнестрельного</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оружия и специальных средств</w:t>
      </w:r>
    </w:p>
    <w:p w:rsidR="00A46F5D" w:rsidRDefault="00A46F5D">
      <w:pPr>
        <w:widowControl w:val="0"/>
        <w:autoSpaceDE w:val="0"/>
        <w:autoSpaceDN w:val="0"/>
        <w:adjustRightInd w:val="0"/>
        <w:spacing w:after="0" w:line="240" w:lineRule="auto"/>
        <w:jc w:val="right"/>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bookmarkStart w:id="25" w:name="Par205"/>
      <w:bookmarkEnd w:id="25"/>
      <w:r>
        <w:rPr>
          <w:rFonts w:ascii="Calibri" w:hAnsi="Calibri" w:cs="Calibri"/>
        </w:rPr>
        <w:t>ТИПОВЫЕ УПРАЖНЕНИЯ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ПО СТРЕЛЬБЕ, ВЫПОЛНЕНИЕ КОТОРЫХ ПРЕДУСМОТРЕНО</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ДЛЯ ЧАСТНЫХ ОХРАННИКОВ И РАБОТНИКОВ ЮРИДИЧЕСКИХ ЛИЦ</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 ОСОБЫМИ УСТАВНЫМИ ЗАДАЧАМИ ПРИ ПРОХОЖДЕНИИ ПЕРИОДИЧЕСКОЙ</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ПРОВЕРКИ НА ПРИГОДНОСТЬ К ДЕЙСТВИЯМ В УСЛОВИЯХ, СВЯЗАННЫХ</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 ПРИМЕНЕНИЕМ ОГНЕСТРЕЛЬНОГО ОРУЖИЯ</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0"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center"/>
        <w:outlineLvl w:val="2"/>
        <w:rPr>
          <w:rFonts w:ascii="Calibri" w:hAnsi="Calibri" w:cs="Calibri"/>
        </w:rPr>
      </w:pPr>
      <w:bookmarkStart w:id="26" w:name="Par215"/>
      <w:bookmarkEnd w:id="26"/>
      <w:r>
        <w:rPr>
          <w:rFonts w:ascii="Calibri" w:hAnsi="Calibri" w:cs="Calibri"/>
        </w:rPr>
        <w:t>Упражнение N 1</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(для частных охранников 6 разряда и работников юридических</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лиц с особыми уставными задачами) прицельная стрельба</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 места по появляющейся цели в ограниченное время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из огнестрельного нарезного короткоствольного</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служебного (боевого) оружия</w:t>
      </w:r>
    </w:p>
    <w:p w:rsidR="00A46F5D" w:rsidRDefault="00A46F5D">
      <w:pPr>
        <w:widowControl w:val="0"/>
        <w:autoSpaceDE w:val="0"/>
        <w:autoSpaceDN w:val="0"/>
        <w:adjustRightInd w:val="0"/>
        <w:spacing w:after="0" w:line="240" w:lineRule="auto"/>
        <w:jc w:val="center"/>
        <w:rPr>
          <w:rFonts w:ascii="Calibri" w:hAnsi="Calibri" w:cs="Calibri"/>
        </w:rPr>
        <w:sectPr w:rsidR="00A46F5D" w:rsidSect="00E71C20">
          <w:pgSz w:w="11906" w:h="16838"/>
          <w:pgMar w:top="1134" w:right="850" w:bottom="1134" w:left="1701" w:header="708" w:footer="708" w:gutter="0"/>
          <w:cols w:space="708"/>
          <w:docGrid w:linePitch="360"/>
        </w:sectPr>
      </w:pPr>
    </w:p>
    <w:p w:rsidR="00A46F5D" w:rsidRDefault="00A46F5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42"/>
        <w:gridCol w:w="6097"/>
      </w:tblGrid>
      <w:tr w:rsidR="00A46F5D">
        <w:tc>
          <w:tcPr>
            <w:tcW w:w="3542"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Цель:</w:t>
            </w:r>
          </w:p>
        </w:tc>
        <w:tc>
          <w:tcPr>
            <w:tcW w:w="6097"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грудная фигура (мишень N 4) появляющаяся, установленная на высоте уровня глаз</w:t>
            </w:r>
          </w:p>
        </w:tc>
      </w:tr>
      <w:tr w:rsidR="00A46F5D">
        <w:tc>
          <w:tcPr>
            <w:tcW w:w="3542"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Расстояние до цели:</w:t>
            </w:r>
          </w:p>
        </w:tc>
        <w:tc>
          <w:tcPr>
            <w:tcW w:w="6097"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8 м</w:t>
            </w:r>
          </w:p>
        </w:tc>
      </w:tr>
      <w:tr w:rsidR="00A46F5D">
        <w:tc>
          <w:tcPr>
            <w:tcW w:w="3542"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Количество патронов:</w:t>
            </w:r>
          </w:p>
        </w:tc>
        <w:tc>
          <w:tcPr>
            <w:tcW w:w="6097"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5 шт. (2 патрона для пробных выстрелов, 3 патрона для выполнения зачетных выстрелов)</w:t>
            </w:r>
          </w:p>
        </w:tc>
      </w:tr>
      <w:tr w:rsidR="00A46F5D">
        <w:tc>
          <w:tcPr>
            <w:tcW w:w="3542"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Время для стрельбы:</w:t>
            </w:r>
          </w:p>
        </w:tc>
        <w:tc>
          <w:tcPr>
            <w:tcW w:w="6097"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до 15 секунд</w:t>
            </w:r>
          </w:p>
        </w:tc>
      </w:tr>
      <w:tr w:rsidR="00A46F5D">
        <w:tc>
          <w:tcPr>
            <w:tcW w:w="3542"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Положение для стрельбы:</w:t>
            </w:r>
          </w:p>
        </w:tc>
        <w:tc>
          <w:tcPr>
            <w:tcW w:w="6097"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стоя</w:t>
            </w:r>
          </w:p>
        </w:tc>
      </w:tr>
    </w:tbl>
    <w:p w:rsidR="00A46F5D" w:rsidRDefault="00A46F5D">
      <w:pPr>
        <w:widowControl w:val="0"/>
        <w:autoSpaceDE w:val="0"/>
        <w:autoSpaceDN w:val="0"/>
        <w:adjustRightInd w:val="0"/>
        <w:spacing w:after="0" w:line="240" w:lineRule="auto"/>
        <w:jc w:val="both"/>
        <w:rPr>
          <w:rFonts w:ascii="Calibri" w:hAnsi="Calibri" w:cs="Calibri"/>
        </w:rPr>
        <w:sectPr w:rsidR="00A46F5D">
          <w:pgSz w:w="16838" w:h="11905" w:orient="landscape"/>
          <w:pgMar w:top="1701" w:right="1134" w:bottom="850" w:left="1134" w:header="720" w:footer="720" w:gutter="0"/>
          <w:cols w:space="720"/>
          <w:noEndnote/>
        </w:sectPr>
      </w:pP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3"/>
        <w:rPr>
          <w:rFonts w:ascii="Calibri" w:hAnsi="Calibri" w:cs="Calibri"/>
        </w:rPr>
      </w:pPr>
      <w:bookmarkStart w:id="27" w:name="Par233"/>
      <w:bookmarkEnd w:id="27"/>
      <w:r>
        <w:rPr>
          <w:rFonts w:ascii="Calibri" w:hAnsi="Calibri" w:cs="Calibri"/>
        </w:rPr>
        <w:t>Порядок выполнения упражнения</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Исходное положение для пробной стрельбы: стрелок находится на огневом рубеже. Самостоятельно снаряжает оружие двумя патронами. Оружие в кобуре, поставлено на предохранитель (при его наличии), магазин с патронами в пистолетной рукоятке (для оружия барабанного типа курок не взводится), патрон в патронник не дослан, клапан кобуры застегнут. Стрелок производит доклад: "К стрельбе готов", а также предупреждает о намерении применить оружие.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Стрелок по команде руководителя стрельбы "Огонь" принимает положение для стрельбы, расстегивает кобуру, вынимает оружие, снимает с предохранителя (при его наличии), досылает патрон в патронник (при применении оружия барабанного типа - взводит курок), производит два прицельных пробных выстрела.</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стрельбы стрелок докладывает: "Стрельбу закончил". Далее выполняет команды руководителя стрельбы по </w:t>
      </w:r>
      <w:proofErr w:type="spellStart"/>
      <w:r>
        <w:rPr>
          <w:rFonts w:ascii="Calibri" w:hAnsi="Calibri" w:cs="Calibri"/>
        </w:rPr>
        <w:t>разряжанию</w:t>
      </w:r>
      <w:proofErr w:type="spellEnd"/>
      <w:r>
        <w:rPr>
          <w:rFonts w:ascii="Calibri" w:hAnsi="Calibri" w:cs="Calibri"/>
        </w:rPr>
        <w:t xml:space="preserve"> оружия и предъявлению его к осмотру. Знакомится с результатами пробных выстрелов.</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Исходное положение для зачетной стрельбы: стрелок находится на огневом рубеже. Самостоятельно снаряжает оружие тремя патронами. Оружие в кобуре, поставлено на предохранитель (при его наличии), магазин с патронами в пистолетной рукоятке (для оружия барабанного типа курок не взводится), патрон в патронник не дослан, клапан кобуры застегнут. Стрелок производит доклад: "К стрельбе готов", а также предупреждает о намерении применить оружие.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Стрелок по команде руководителя стрельбы "Огонь" принимает положение для стрельбы, расстегивает кобуру, вынимает оружие, снимает с предохранителя (при его наличии), досылает патрон в патронник (при применении оружия барабанного типа - взводит курок), производит три прицельных выстрела.</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стрельбы стрелок докладывает: "Стрельбу закончил". Далее выполняет команды руководителя стрельбы по </w:t>
      </w:r>
      <w:proofErr w:type="spellStart"/>
      <w:r>
        <w:rPr>
          <w:rFonts w:ascii="Calibri" w:hAnsi="Calibri" w:cs="Calibri"/>
        </w:rPr>
        <w:t>разряжанию</w:t>
      </w:r>
      <w:proofErr w:type="spellEnd"/>
      <w:r>
        <w:rPr>
          <w:rFonts w:ascii="Calibri" w:hAnsi="Calibri" w:cs="Calibri"/>
        </w:rPr>
        <w:t xml:space="preserve"> оружия и предъявлению его к осмотру.</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Положительный результат: не менее двух попаданий в мишень в пределах установленного времени.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Отрицательный результат: менее двух попаданий в мишень, превышение времени на выполнение упражнения.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Упражнение считается выполненным, если по нему получен положительный результат.</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работником упражнения по техническим причинам (отказ оружия, осечка и другое) упражнение выполняется заново. При достижении работником положительного результата до момента отказа оружия (осечки и другого) упражнение считается выполненным.</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2"/>
        <w:rPr>
          <w:rFonts w:ascii="Calibri" w:hAnsi="Calibri" w:cs="Calibri"/>
        </w:rPr>
      </w:pPr>
      <w:bookmarkStart w:id="28" w:name="Par246"/>
      <w:bookmarkEnd w:id="28"/>
      <w:r>
        <w:rPr>
          <w:rFonts w:ascii="Calibri" w:hAnsi="Calibri" w:cs="Calibri"/>
        </w:rPr>
        <w:t>Упражнение N 2</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(для частных охранников 6 разряда и работников юридических</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лиц с особыми уставными задачами) прицельная стрельба</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 места по появляющейся цели в ограниченное время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из огнестрельного служебного гладкоствольного</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длинноствольного оружия отечественного производства</w:t>
      </w:r>
    </w:p>
    <w:p w:rsidR="00A46F5D" w:rsidRDefault="00A46F5D">
      <w:pPr>
        <w:widowControl w:val="0"/>
        <w:autoSpaceDE w:val="0"/>
        <w:autoSpaceDN w:val="0"/>
        <w:adjustRightInd w:val="0"/>
        <w:spacing w:after="0" w:line="240" w:lineRule="auto"/>
        <w:jc w:val="center"/>
        <w:rPr>
          <w:rFonts w:ascii="Calibri" w:hAnsi="Calibri" w:cs="Calibri"/>
        </w:rPr>
        <w:sectPr w:rsidR="00A46F5D">
          <w:pgSz w:w="11905" w:h="16838"/>
          <w:pgMar w:top="1134" w:right="850" w:bottom="1134" w:left="1701" w:header="720" w:footer="720" w:gutter="0"/>
          <w:cols w:space="720"/>
          <w:noEndnote/>
        </w:sectPr>
      </w:pPr>
    </w:p>
    <w:p w:rsidR="00A46F5D" w:rsidRDefault="00A46F5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70"/>
        <w:gridCol w:w="6069"/>
      </w:tblGrid>
      <w:tr w:rsidR="00A46F5D">
        <w:tc>
          <w:tcPr>
            <w:tcW w:w="3570"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Цель:</w:t>
            </w:r>
          </w:p>
        </w:tc>
        <w:tc>
          <w:tcPr>
            <w:tcW w:w="6069"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грудная фигура (мишень N 4) появляющаяся, установленная на высоте уровня глаз</w:t>
            </w:r>
          </w:p>
        </w:tc>
      </w:tr>
      <w:tr w:rsidR="00A46F5D">
        <w:tc>
          <w:tcPr>
            <w:tcW w:w="3570"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Расстояние до цели:</w:t>
            </w:r>
          </w:p>
        </w:tc>
        <w:tc>
          <w:tcPr>
            <w:tcW w:w="6069"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15 м</w:t>
            </w:r>
          </w:p>
        </w:tc>
      </w:tr>
      <w:tr w:rsidR="00A46F5D">
        <w:tc>
          <w:tcPr>
            <w:tcW w:w="3570"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Количество патронов:</w:t>
            </w:r>
          </w:p>
        </w:tc>
        <w:tc>
          <w:tcPr>
            <w:tcW w:w="6069"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5 шт. (2 патрона для пробных выстрелов, 3 патрона для выполнения зачетных выстрелов)</w:t>
            </w:r>
          </w:p>
        </w:tc>
      </w:tr>
      <w:tr w:rsidR="00A46F5D">
        <w:tc>
          <w:tcPr>
            <w:tcW w:w="3570"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Время для стрельбы:</w:t>
            </w:r>
          </w:p>
        </w:tc>
        <w:tc>
          <w:tcPr>
            <w:tcW w:w="6069"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до 15 секунд</w:t>
            </w:r>
          </w:p>
        </w:tc>
      </w:tr>
      <w:tr w:rsidR="00A46F5D">
        <w:tc>
          <w:tcPr>
            <w:tcW w:w="3570"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Положение для стрельбы:</w:t>
            </w:r>
          </w:p>
        </w:tc>
        <w:tc>
          <w:tcPr>
            <w:tcW w:w="6069"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стоя</w:t>
            </w:r>
          </w:p>
        </w:tc>
      </w:tr>
    </w:tbl>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3"/>
        <w:rPr>
          <w:rFonts w:ascii="Calibri" w:hAnsi="Calibri" w:cs="Calibri"/>
        </w:rPr>
      </w:pPr>
      <w:bookmarkStart w:id="29" w:name="Par264"/>
      <w:bookmarkEnd w:id="29"/>
      <w:r>
        <w:rPr>
          <w:rFonts w:ascii="Calibri" w:hAnsi="Calibri" w:cs="Calibri"/>
        </w:rPr>
        <w:t>Порядок выполнения упражнения</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Исходное положение для пробной стрельбы: стрелок находится на огневом рубеже. Самостоятельно снаряжает магазин двумя патронами. Оружие поставлено на предохранитель, магазин с патронами пристегнут, патрон в патронник не дослан. Оружие находится в руках стрелка. Стрелок производит доклад: "К стрельбе готов", а также предупреждает о намерении применить оружие.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Стрелок по команде руководителя стрельбы "Огонь" принимает положение для стрельбы, снимает с предохранителя оружие, досылает патрон в патронник, производит два прицельных пробных выстрела.</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стрельбы стрелок докладывает: "Стрельбу закончил". Далее выполняет команды руководителя стрельбы по </w:t>
      </w:r>
      <w:proofErr w:type="spellStart"/>
      <w:r>
        <w:rPr>
          <w:rFonts w:ascii="Calibri" w:hAnsi="Calibri" w:cs="Calibri"/>
        </w:rPr>
        <w:t>разряжанию</w:t>
      </w:r>
      <w:proofErr w:type="spellEnd"/>
      <w:r>
        <w:rPr>
          <w:rFonts w:ascii="Calibri" w:hAnsi="Calibri" w:cs="Calibri"/>
        </w:rPr>
        <w:t xml:space="preserve"> оружия и предъявлению его к осмотру. Знакомится с результатами пробных выстрелов.</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Исходное положение для зачетной стрельбы: стрелок находится на огневом рубеже. Самостоятельно снаряжает магазин тремя патронами. Оружие поставлено на предохранитель, магазин с патронами пристегнут, патрон в патронник не дослан. Оружие находится в руках стрелка. Стрелок производит доклад: "К стрельбе готов", а также предупреждает о намерении применить оружие.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Стрелок по команде руководителя стрельбы "Огонь" принимает положение для стрельбы, снимает с предохранителя оружие, досылает патрон в патронник, производит три прицельных зачетных выстрела.</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2"/>
        <w:rPr>
          <w:rFonts w:ascii="Calibri" w:hAnsi="Calibri" w:cs="Calibri"/>
        </w:rPr>
      </w:pPr>
      <w:bookmarkStart w:id="30" w:name="Par272"/>
      <w:bookmarkEnd w:id="30"/>
      <w:r>
        <w:rPr>
          <w:rFonts w:ascii="Calibri" w:hAnsi="Calibri" w:cs="Calibri"/>
        </w:rPr>
        <w:t>Упражнение N 3</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(для частных охранников 5 и 6 разрядов) прицельная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стрельба с места по неподвижной цели в заданное время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из гражданского огнестрельного оружия ограниченного</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поражения отечественного производства</w:t>
      </w:r>
    </w:p>
    <w:p w:rsidR="00A46F5D" w:rsidRDefault="00A46F5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56"/>
        <w:gridCol w:w="6083"/>
      </w:tblGrid>
      <w:tr w:rsidR="00A46F5D">
        <w:tc>
          <w:tcPr>
            <w:tcW w:w="3556"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lastRenderedPageBreak/>
              <w:t>Цель:</w:t>
            </w:r>
          </w:p>
        </w:tc>
        <w:tc>
          <w:tcPr>
            <w:tcW w:w="6083"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поясная фигура (мишень N 6) неподвижная, установленная на высоте уровня глаз</w:t>
            </w:r>
          </w:p>
        </w:tc>
      </w:tr>
      <w:tr w:rsidR="00A46F5D">
        <w:tc>
          <w:tcPr>
            <w:tcW w:w="3556"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Расстояние до цели:</w:t>
            </w:r>
          </w:p>
        </w:tc>
        <w:tc>
          <w:tcPr>
            <w:tcW w:w="6083"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3 - 5 м (с учетом технических характеристик оружия)</w:t>
            </w:r>
          </w:p>
        </w:tc>
      </w:tr>
      <w:tr w:rsidR="00A46F5D">
        <w:tc>
          <w:tcPr>
            <w:tcW w:w="3556"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Количество патронов:</w:t>
            </w:r>
          </w:p>
        </w:tc>
        <w:tc>
          <w:tcPr>
            <w:tcW w:w="6083"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3 шт. травматического действия (1 патрон для пробного выстрела и 2 патрона для выполнения зачетных выстрелов)</w:t>
            </w:r>
          </w:p>
        </w:tc>
      </w:tr>
      <w:tr w:rsidR="00A46F5D">
        <w:tc>
          <w:tcPr>
            <w:tcW w:w="3556"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Время для стрельбы:</w:t>
            </w:r>
          </w:p>
        </w:tc>
        <w:tc>
          <w:tcPr>
            <w:tcW w:w="6083"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до 10 секунд</w:t>
            </w:r>
          </w:p>
        </w:tc>
      </w:tr>
      <w:tr w:rsidR="00A46F5D">
        <w:tc>
          <w:tcPr>
            <w:tcW w:w="3556"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Положение для стрельбы:</w:t>
            </w:r>
          </w:p>
        </w:tc>
        <w:tc>
          <w:tcPr>
            <w:tcW w:w="6083"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стоя</w:t>
            </w:r>
          </w:p>
        </w:tc>
      </w:tr>
      <w:tr w:rsidR="00A46F5D">
        <w:tc>
          <w:tcPr>
            <w:tcW w:w="3556"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Меры безопасности:</w:t>
            </w:r>
          </w:p>
        </w:tc>
        <w:tc>
          <w:tcPr>
            <w:tcW w:w="6083" w:type="dxa"/>
            <w:tcMar>
              <w:top w:w="102" w:type="dxa"/>
              <w:left w:w="62" w:type="dxa"/>
              <w:bottom w:w="102" w:type="dxa"/>
              <w:right w:w="62" w:type="dxa"/>
            </w:tcMar>
          </w:tcPr>
          <w:p w:rsidR="00A46F5D" w:rsidRDefault="00A46F5D">
            <w:pPr>
              <w:widowControl w:val="0"/>
              <w:autoSpaceDE w:val="0"/>
              <w:autoSpaceDN w:val="0"/>
              <w:adjustRightInd w:val="0"/>
              <w:spacing w:after="0" w:line="240" w:lineRule="auto"/>
              <w:rPr>
                <w:rFonts w:ascii="Calibri" w:hAnsi="Calibri" w:cs="Calibri"/>
              </w:rPr>
            </w:pPr>
            <w:r>
              <w:rPr>
                <w:rFonts w:ascii="Calibri" w:hAnsi="Calibri" w:cs="Calibri"/>
              </w:rPr>
              <w:t>стрелок выполняет упражнение в защитных очках, расстояние за мишенью должно быть достаточным для исключения рикошета.</w:t>
            </w:r>
          </w:p>
        </w:tc>
      </w:tr>
    </w:tbl>
    <w:p w:rsidR="00A46F5D" w:rsidRDefault="00A46F5D">
      <w:pPr>
        <w:widowControl w:val="0"/>
        <w:autoSpaceDE w:val="0"/>
        <w:autoSpaceDN w:val="0"/>
        <w:adjustRightInd w:val="0"/>
        <w:spacing w:after="0" w:line="240" w:lineRule="auto"/>
        <w:jc w:val="both"/>
        <w:rPr>
          <w:rFonts w:ascii="Calibri" w:hAnsi="Calibri" w:cs="Calibri"/>
        </w:rPr>
        <w:sectPr w:rsidR="00A46F5D">
          <w:pgSz w:w="16838" w:h="11905" w:orient="landscape"/>
          <w:pgMar w:top="1701" w:right="1134" w:bottom="850" w:left="1134" w:header="720" w:footer="720" w:gutter="0"/>
          <w:cols w:space="720"/>
          <w:noEndnote/>
        </w:sectPr>
      </w:pP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3"/>
        <w:rPr>
          <w:rFonts w:ascii="Calibri" w:hAnsi="Calibri" w:cs="Calibri"/>
        </w:rPr>
      </w:pPr>
      <w:bookmarkStart w:id="31" w:name="Par291"/>
      <w:bookmarkEnd w:id="31"/>
      <w:r>
        <w:rPr>
          <w:rFonts w:ascii="Calibri" w:hAnsi="Calibri" w:cs="Calibri"/>
        </w:rPr>
        <w:t>Порядок выполнения упражнения</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Исходное положение для пробной стрельбы: стрелок находится на огневом рубеже. Самостоятельно снаряжает оружие одним патроном. Оружие в кобуре, поставлено на предохранитель (при его наличии), магазин с патроном в пистолетной рукоятке (для оружия барабанного типа курок не взводится), патрон в патронник не дослан, клапан кобуры застегнут. Стрелок производит доклад: "К стрельбе готов", а также предупреждает о намерении применить оружие.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Стрелок по команде руководителя стрельбы "Огонь" принимает положение для стрельбы, расстегивает кобуру, вынимает оружие, снимает с предохранителя (при его наличии), досылает патрон в патронник (при применении оружия барабанного типа - взводит курок), производит один прицельный пробный выстрел.</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стрельбы стрелок докладывает: "Стрельбу закончил". Далее выполняет команды руководителя стрельбы по </w:t>
      </w:r>
      <w:proofErr w:type="spellStart"/>
      <w:r>
        <w:rPr>
          <w:rFonts w:ascii="Calibri" w:hAnsi="Calibri" w:cs="Calibri"/>
        </w:rPr>
        <w:t>разряжанию</w:t>
      </w:r>
      <w:proofErr w:type="spellEnd"/>
      <w:r>
        <w:rPr>
          <w:rFonts w:ascii="Calibri" w:hAnsi="Calibri" w:cs="Calibri"/>
        </w:rPr>
        <w:t xml:space="preserve"> оружия и предъявлению его к осмотру. Знакомится с результатом пробного выстрела.</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Исходное положение для зачетной стрельбы: стрелок находится на огневом рубеже. Самостоятельно снаряжает оружие двумя патронами. Оружие в кобуре, поставлено на предохранитель (при его наличии), магазин с патронами в пистолетной рукоятке (для оружия барабанного типа курок не взводится), патрон в патронник не дослан, клапан кобуры застегнут. Стрелок производит доклад: "К стрельбе готов", а также предупреждает о намерении применить оружие.</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Стрелок по команде руководителя стрельбы "Огонь" принимает положение для стрельбы, расстегивает кобуру, вынимает оружие, снимает с предохранителя (при его наличии), досылает патрон в патронник (при применении оружия барабанного типа - взводит курок), производит два прицельных выстрела.</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стрельбы стрелок докладывает: "Стрельбу закончил". Далее выполняет команды руководителя стрельбы по </w:t>
      </w:r>
      <w:proofErr w:type="spellStart"/>
      <w:r>
        <w:rPr>
          <w:rFonts w:ascii="Calibri" w:hAnsi="Calibri" w:cs="Calibri"/>
        </w:rPr>
        <w:t>разряжанию</w:t>
      </w:r>
      <w:proofErr w:type="spellEnd"/>
      <w:r>
        <w:rPr>
          <w:rFonts w:ascii="Calibri" w:hAnsi="Calibri" w:cs="Calibri"/>
        </w:rPr>
        <w:t xml:space="preserve"> оружия и предъявлению его к осмотру.</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Положительный результат: не менее одного попадания в мишень в пределах установленного времени.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Отрицательный результат: менее одного попадания в мишень, превышение времени на выполнение упражнения.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Упражнение считается выполненным, если по нему получен положительный результат.</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работником упражнения по техническим причинам (отказ оружия, осечка и другое) упражнение выполняется заново. При достижении работником положительного результата до момента отказа оружия (осечки и другого) упражнение считается выполненным.</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1"/>
        <w:rPr>
          <w:rFonts w:ascii="Calibri" w:hAnsi="Calibri" w:cs="Calibri"/>
        </w:rPr>
      </w:pPr>
      <w:bookmarkStart w:id="32" w:name="Par308"/>
      <w:bookmarkEnd w:id="32"/>
      <w:r>
        <w:rPr>
          <w:rFonts w:ascii="Calibri" w:hAnsi="Calibri" w:cs="Calibri"/>
        </w:rPr>
        <w:t>Приложение N 2</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проведении органами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внутренних дел Российской Федерации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периодических проверок частных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охранников и работников юридических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лиц с особыми уставными задачами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на пригодность к действиям в условиях,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связанных с применением огнестрельного</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оружия и специальных средств</w:t>
      </w:r>
    </w:p>
    <w:p w:rsidR="00A46F5D" w:rsidRDefault="00A46F5D">
      <w:pPr>
        <w:widowControl w:val="0"/>
        <w:autoSpaceDE w:val="0"/>
        <w:autoSpaceDN w:val="0"/>
        <w:adjustRightInd w:val="0"/>
        <w:spacing w:after="0" w:line="240" w:lineRule="auto"/>
        <w:jc w:val="right"/>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bookmarkStart w:id="33" w:name="Par318"/>
      <w:bookmarkEnd w:id="33"/>
      <w:r>
        <w:rPr>
          <w:rFonts w:ascii="Calibri" w:hAnsi="Calibri" w:cs="Calibri"/>
        </w:rPr>
        <w:t>ТИПОВЫЕ УПРАЖНЕНИЯ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ПРАКТИЧЕСКОГО ПРИМЕНЕНИЯ СПЕЦИАЛЬНЫХ СРЕДСТВ, ВЫПОЛНЕНИЕ</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КОТОРЫХ ПРЕДУСМОТРЕНО ДЛЯ ЧАСТНЫХ ОХРАННИКОВ 4, 5, 6</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РАЗРЯДОВ И РАБОТНИКОВ ЮРИДИЧЕСКИХ ЛИЦ С ОСОБЫМИ УСТАВНЫМИ</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ЗАДАЧАМИ ПРИ ПРОХОЖДЕНИИ ПЕРИОДИЧЕСКОЙ ПРОВЕРКИ</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НА ПРИГОДНОСТЬ К ДЕЙСТВИЯМ В УСЛОВИЯХ,</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СВЯЗАННЫХ С ПРИМЕНЕНИЕМ СПЕЦИАЛЬНЫХ СРЕДСТВ</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1"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jc w:val="center"/>
        <w:outlineLvl w:val="2"/>
        <w:rPr>
          <w:rFonts w:ascii="Calibri" w:hAnsi="Calibri" w:cs="Calibri"/>
        </w:rPr>
      </w:pPr>
      <w:bookmarkStart w:id="34" w:name="Par329"/>
      <w:bookmarkEnd w:id="34"/>
      <w:r>
        <w:rPr>
          <w:rFonts w:ascii="Calibri" w:hAnsi="Calibri" w:cs="Calibri"/>
        </w:rPr>
        <w:t>Упражнение N 1</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применение палки резиновой</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3"/>
        <w:rPr>
          <w:rFonts w:ascii="Calibri" w:hAnsi="Calibri" w:cs="Calibri"/>
        </w:rPr>
      </w:pPr>
      <w:bookmarkStart w:id="35" w:name="Par332"/>
      <w:bookmarkEnd w:id="35"/>
      <w:r>
        <w:rPr>
          <w:rFonts w:ascii="Calibri" w:hAnsi="Calibri" w:cs="Calibri"/>
        </w:rPr>
        <w:t>Порядок выполнения упражнения</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Проверяемый находится в 1,5 метрах напротив манекена. Палка резиновая находится в подвеске на ремне. По команде проверяющего: "К выполнению упражнения приступить!" проверяемый вынимает палку резиновую из подвески и наносит по манекену удары (не менее шести) по различным зонам, разрешенным для воздействия палкой резиновой. После этого проверяемый докладывает: "Упражнение закончил".</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выполнения упражнения: 20 секунд.</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упражнения удары должны наноситься </w:t>
      </w:r>
      <w:proofErr w:type="spellStart"/>
      <w:r>
        <w:rPr>
          <w:rFonts w:ascii="Calibri" w:hAnsi="Calibri" w:cs="Calibri"/>
        </w:rPr>
        <w:t>фиксированно</w:t>
      </w:r>
      <w:proofErr w:type="spellEnd"/>
      <w:r>
        <w:rPr>
          <w:rFonts w:ascii="Calibri" w:hAnsi="Calibri" w:cs="Calibri"/>
        </w:rPr>
        <w:t>, без применения излишних усилий, способных повредить манекен.</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Положительный результат: выполнение не менее шести ударов палкой резиновой по манекену в пределах установленного времени, не допустив нанесения ударов в области, соответствующие зонам человеческого тела, на которые воздействие не допускается.</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2"/>
        <w:rPr>
          <w:rFonts w:ascii="Calibri" w:hAnsi="Calibri" w:cs="Calibri"/>
        </w:rPr>
      </w:pPr>
      <w:bookmarkStart w:id="36" w:name="Par339"/>
      <w:bookmarkEnd w:id="36"/>
      <w:r>
        <w:rPr>
          <w:rFonts w:ascii="Calibri" w:hAnsi="Calibri" w:cs="Calibri"/>
        </w:rPr>
        <w:t>Упражнение N 2</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применение наручников</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3"/>
        <w:rPr>
          <w:rFonts w:ascii="Calibri" w:hAnsi="Calibri" w:cs="Calibri"/>
        </w:rPr>
      </w:pPr>
      <w:bookmarkStart w:id="37" w:name="Par342"/>
      <w:bookmarkEnd w:id="37"/>
      <w:r>
        <w:rPr>
          <w:rFonts w:ascii="Calibri" w:hAnsi="Calibri" w:cs="Calibri"/>
        </w:rPr>
        <w:t>Порядок выполнения упражнения</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Проверяемый находится в 1,5 метрах напротив манекена. Наручники находятся на ремне в чехле. По команде проверяющего: "Наручники спереди (или сзади) надеть!" проверяемый вынимает из чехла наручники, подходит к манекену, надевает наручники и фиксирует их браслеты. После этого докладывает: "Наручники надеты".</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выполнения упражнения: 25 секунд.</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надетом состоянии наручники должны свободно проворачиваться и надежно фиксировать конечность.</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проверки правильности надевания наручников, по команде проверяющего: "Наручники снять!", проверяемый снимает наручники.</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Положительный результат: произведено правильное надевание наручников в пределах установленного времени и последующее их снятие.</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2"/>
        <w:rPr>
          <w:rFonts w:ascii="Calibri" w:hAnsi="Calibri" w:cs="Calibri"/>
        </w:rPr>
      </w:pPr>
      <w:bookmarkStart w:id="38" w:name="Par350"/>
      <w:bookmarkEnd w:id="38"/>
      <w:r>
        <w:rPr>
          <w:rFonts w:ascii="Calibri" w:hAnsi="Calibri" w:cs="Calibri"/>
        </w:rPr>
        <w:t>Общие требования к выполнению упражнений</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282C54">
      <w:pPr>
        <w:widowControl w:val="0"/>
        <w:autoSpaceDE w:val="0"/>
        <w:autoSpaceDN w:val="0"/>
        <w:adjustRightInd w:val="0"/>
        <w:spacing w:after="0" w:line="240" w:lineRule="auto"/>
        <w:ind w:firstLine="540"/>
        <w:jc w:val="both"/>
        <w:rPr>
          <w:rFonts w:ascii="Calibri" w:hAnsi="Calibri" w:cs="Calibri"/>
        </w:rPr>
      </w:pPr>
      <w:hyperlink w:anchor="Par329" w:history="1">
        <w:r w:rsidR="00A46F5D">
          <w:rPr>
            <w:rFonts w:ascii="Calibri" w:hAnsi="Calibri" w:cs="Calibri"/>
            <w:color w:val="0000FF"/>
          </w:rPr>
          <w:t>Упражнения N 1</w:t>
        </w:r>
      </w:hyperlink>
      <w:r w:rsidR="00A46F5D">
        <w:rPr>
          <w:rFonts w:ascii="Calibri" w:hAnsi="Calibri" w:cs="Calibri"/>
        </w:rPr>
        <w:t xml:space="preserve"> и </w:t>
      </w:r>
      <w:hyperlink w:anchor="Par339" w:history="1">
        <w:r w:rsidR="00A46F5D">
          <w:rPr>
            <w:rFonts w:ascii="Calibri" w:hAnsi="Calibri" w:cs="Calibri"/>
            <w:color w:val="0000FF"/>
          </w:rPr>
          <w:t>N 2</w:t>
        </w:r>
      </w:hyperlink>
      <w:r w:rsidR="00A46F5D">
        <w:rPr>
          <w:rFonts w:ascii="Calibri" w:hAnsi="Calibri" w:cs="Calibri"/>
        </w:rPr>
        <w:t xml:space="preserve"> выполняются на манекене, который должен повторять контуры тела человека. При этом верхние конечности должны имитировать строение руки и иметь 3 степени свободы для обеспечения выполнения упражнения.</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jc w:val="center"/>
        <w:outlineLvl w:val="2"/>
        <w:rPr>
          <w:rFonts w:ascii="Calibri" w:hAnsi="Calibri" w:cs="Calibri"/>
        </w:rPr>
      </w:pPr>
      <w:bookmarkStart w:id="39" w:name="Par354"/>
      <w:bookmarkEnd w:id="39"/>
      <w:r>
        <w:rPr>
          <w:rFonts w:ascii="Calibri" w:hAnsi="Calibri" w:cs="Calibri"/>
        </w:rPr>
        <w:t>Оценка выполнения упражнений практического применения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специальных средств</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Упражнения практического применения специальных средств считаются выполненными, если по ним получены положительные результаты.</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1"/>
        <w:rPr>
          <w:rFonts w:ascii="Calibri" w:hAnsi="Calibri" w:cs="Calibri"/>
        </w:rPr>
      </w:pPr>
      <w:bookmarkStart w:id="40" w:name="Par361"/>
      <w:bookmarkEnd w:id="40"/>
      <w:r>
        <w:rPr>
          <w:rFonts w:ascii="Calibri" w:hAnsi="Calibri" w:cs="Calibri"/>
        </w:rPr>
        <w:t>Приложение N 3</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проведении органами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внутренних дел Российской Федерации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периодических проверок частных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охранников и работников юридических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лиц с особыми уставными задачами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на пригодность к действиям в условиях,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связанных с применением огнестрельного</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оружия и специальных средств</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НОРМЫ</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ПОЛОЖЕННОСТИ ОРУЖИЯ И ПАТРОНОВ К НЕМУ, ПРЕДНАЗНАЧЕННЫХ</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ПЕРИОДИЧЕСКИХ ПРОВЕРОК ЧАСТНЫХ ОХРАННИКОВ</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И РАБОТНИКОВ ЮРИДИЧЕСКИХ ЛИЦ С ОСОБЫМИ УСТАВНЫМИ ЗАДАЧАМИ</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НА ПРИГОДНОСТЬ К ДЕЙСТВИЯМ В УСЛОВИЯХ, СВЯЗАННЫХ</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 ПРИМЕНЕНИЕМ ОГНЕСТРЕЛЬНОГО ОРУЖИЯ</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Утратили силу. - </w:t>
      </w:r>
      <w:hyperlink r:id="rId92" w:history="1">
        <w:r>
          <w:rPr>
            <w:rFonts w:ascii="Calibri" w:hAnsi="Calibri" w:cs="Calibri"/>
            <w:color w:val="0000FF"/>
          </w:rPr>
          <w:t>Приказ</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sectPr w:rsidR="00A46F5D">
          <w:pgSz w:w="11905" w:h="16838"/>
          <w:pgMar w:top="1134" w:right="850" w:bottom="1134" w:left="1701" w:header="720" w:footer="720" w:gutter="0"/>
          <w:cols w:space="720"/>
          <w:noEndnote/>
        </w:sect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1"/>
        <w:rPr>
          <w:rFonts w:ascii="Calibri" w:hAnsi="Calibri" w:cs="Calibri"/>
        </w:rPr>
      </w:pPr>
      <w:bookmarkStart w:id="41" w:name="Par382"/>
      <w:bookmarkEnd w:id="41"/>
      <w:r>
        <w:rPr>
          <w:rFonts w:ascii="Calibri" w:hAnsi="Calibri" w:cs="Calibri"/>
        </w:rPr>
        <w:t>Приложение N 4</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проведении органами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внутренних дел Российской Федерации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периодических проверок частных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охранников и работников юридических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лиц с особыми уставными задачами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на пригодность к действиям в условиях,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связанных с применением огнестрельного</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оружия и специальных средств</w:t>
      </w:r>
    </w:p>
    <w:p w:rsidR="00A46F5D" w:rsidRDefault="00A46F5D">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7200"/>
      </w:tblGrid>
      <w:tr w:rsidR="00A46F5D">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Угловой штамп</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органа внутренних дел</w:t>
            </w:r>
          </w:p>
        </w:tc>
        <w:tc>
          <w:tcPr>
            <w:tcW w:w="7200" w:type="dxa"/>
            <w:tcBorders>
              <w:top w:val="single" w:sz="4" w:space="0" w:color="auto"/>
              <w:left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Руководителю</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юридического лица, фамилия,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инициалы руководителя)</w:t>
            </w:r>
          </w:p>
        </w:tc>
      </w:tr>
      <w:tr w:rsidR="00A46F5D">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ind w:firstLine="540"/>
              <w:jc w:val="both"/>
              <w:rPr>
                <w:rFonts w:ascii="Calibri" w:hAnsi="Calibri" w:cs="Calibri"/>
              </w:rPr>
            </w:pPr>
          </w:p>
        </w:tc>
        <w:tc>
          <w:tcPr>
            <w:tcW w:w="7200" w:type="dxa"/>
            <w:tcBorders>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(адрес организации, филиала)</w:t>
            </w:r>
          </w:p>
        </w:tc>
      </w:tr>
    </w:tbl>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pStyle w:val="ConsPlusNonformat"/>
        <w:jc w:val="both"/>
      </w:pPr>
      <w:bookmarkStart w:id="42" w:name="Par401"/>
      <w:bookmarkEnd w:id="42"/>
      <w:r>
        <w:t xml:space="preserve">                                ПРИГЛАШЕНИЕ</w:t>
      </w:r>
    </w:p>
    <w:p w:rsidR="00A46F5D" w:rsidRDefault="00A46F5D">
      <w:pPr>
        <w:pStyle w:val="ConsPlusNonformat"/>
        <w:jc w:val="both"/>
      </w:pPr>
      <w:r>
        <w:t xml:space="preserve">                  для прохождения периодической проверки</w:t>
      </w:r>
    </w:p>
    <w:p w:rsidR="00A46F5D" w:rsidRDefault="00A46F5D">
      <w:pPr>
        <w:pStyle w:val="ConsPlusNonformat"/>
        <w:jc w:val="both"/>
      </w:pPr>
    </w:p>
    <w:p w:rsidR="00A46F5D" w:rsidRDefault="00A46F5D">
      <w:pPr>
        <w:pStyle w:val="ConsPlusNonformat"/>
        <w:jc w:val="both"/>
      </w:pPr>
      <w:r>
        <w:t xml:space="preserve">    Просим  Вас  обеспечить  прибытие  следующих работников для прохождения</w:t>
      </w:r>
    </w:p>
    <w:p w:rsidR="00A46F5D" w:rsidRDefault="00A46F5D">
      <w:pPr>
        <w:pStyle w:val="ConsPlusNonformat"/>
        <w:jc w:val="both"/>
      </w:pPr>
      <w:r>
        <w:t>первичной  (плановой,  повторной)  проверки  на  пригодность  к действиям в</w:t>
      </w:r>
    </w:p>
    <w:p w:rsidR="00A46F5D" w:rsidRDefault="00A46F5D">
      <w:pPr>
        <w:pStyle w:val="ConsPlusNonformat"/>
        <w:jc w:val="both"/>
      </w:pPr>
      <w:r>
        <w:t>условиях,  связанных  с  применением  огнестрельного  оружия  и специальных</w:t>
      </w:r>
    </w:p>
    <w:p w:rsidR="00A46F5D" w:rsidRDefault="00A46F5D">
      <w:pPr>
        <w:pStyle w:val="ConsPlusNonformat"/>
        <w:jc w:val="both"/>
      </w:pPr>
      <w:r>
        <w:t>средств (ненужное зачеркнуть):</w:t>
      </w:r>
    </w:p>
    <w:p w:rsidR="00A46F5D" w:rsidRDefault="00A46F5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2551"/>
        <w:gridCol w:w="1814"/>
        <w:gridCol w:w="1701"/>
        <w:gridCol w:w="1701"/>
        <w:gridCol w:w="1701"/>
      </w:tblGrid>
      <w:tr w:rsidR="00A46F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spellStart"/>
            <w:r>
              <w:rPr>
                <w:rFonts w:ascii="Calibri" w:hAnsi="Calibri" w:cs="Calibri"/>
              </w:rPr>
              <w:t>N</w:t>
            </w:r>
            <w:proofErr w:type="spellEnd"/>
            <w:r>
              <w:rPr>
                <w:rFonts w:ascii="Calibri" w:hAnsi="Calibri" w:cs="Calibri"/>
              </w:rPr>
              <w:t xml:space="preserve"> п/п</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работника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Вид проверки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Тип проверки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Дата проверки</w:t>
            </w:r>
          </w:p>
        </w:tc>
      </w:tr>
      <w:tr w:rsidR="00A46F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F5D" w:rsidRDefault="00A46F5D">
            <w:pPr>
              <w:widowControl w:val="0"/>
              <w:autoSpaceDE w:val="0"/>
              <w:autoSpaceDN w:val="0"/>
              <w:adjustRightInd w:val="0"/>
              <w:spacing w:after="0" w:line="240" w:lineRule="auto"/>
              <w:jc w:val="center"/>
              <w:rPr>
                <w:rFonts w:ascii="Calibri" w:hAnsi="Calibri" w:cs="Calibri"/>
              </w:rPr>
            </w:pPr>
          </w:p>
        </w:tc>
      </w:tr>
    </w:tbl>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pStyle w:val="ConsPlusNonformat"/>
        <w:jc w:val="both"/>
      </w:pPr>
      <w:r>
        <w:lastRenderedPageBreak/>
        <w:t xml:space="preserve">    Для прохождения периодической проверки указанные работники должны иметь</w:t>
      </w:r>
    </w:p>
    <w:p w:rsidR="00A46F5D" w:rsidRDefault="00A46F5D">
      <w:pPr>
        <w:pStyle w:val="ConsPlusNonformat"/>
        <w:jc w:val="both"/>
      </w:pPr>
      <w:r>
        <w:t>паспорт гражданина Российской Федерации и копию данного приглашения.</w:t>
      </w:r>
    </w:p>
    <w:p w:rsidR="00A46F5D" w:rsidRDefault="00A46F5D">
      <w:pPr>
        <w:pStyle w:val="ConsPlusNonformat"/>
        <w:jc w:val="both"/>
      </w:pPr>
      <w:r>
        <w:t xml:space="preserve">    Информацию  о  согласованной  дате  и  об объекте, на котором работники</w:t>
      </w:r>
    </w:p>
    <w:p w:rsidR="00A46F5D" w:rsidRDefault="00A46F5D">
      <w:pPr>
        <w:pStyle w:val="ConsPlusNonformat"/>
        <w:jc w:val="both"/>
      </w:pPr>
      <w:r>
        <w:t>будут проходить проверку, сообщить по _____________________________________</w:t>
      </w:r>
    </w:p>
    <w:p w:rsidR="00A46F5D" w:rsidRDefault="00A46F5D">
      <w:pPr>
        <w:pStyle w:val="ConsPlusNonformat"/>
        <w:jc w:val="both"/>
      </w:pPr>
      <w:r>
        <w:t xml:space="preserve">                                             (номер телефона, факса,</w:t>
      </w:r>
    </w:p>
    <w:p w:rsidR="00A46F5D" w:rsidRDefault="00A46F5D">
      <w:pPr>
        <w:pStyle w:val="ConsPlusNonformat"/>
        <w:jc w:val="both"/>
      </w:pPr>
      <w:r>
        <w:t xml:space="preserve">                                             адрес электронной почты)</w:t>
      </w:r>
    </w:p>
    <w:p w:rsidR="00A46F5D" w:rsidRDefault="00A46F5D">
      <w:pPr>
        <w:pStyle w:val="ConsPlusNonformat"/>
        <w:jc w:val="both"/>
      </w:pPr>
    </w:p>
    <w:p w:rsidR="00A46F5D" w:rsidRDefault="00A46F5D">
      <w:pPr>
        <w:pStyle w:val="ConsPlusNonformat"/>
        <w:jc w:val="both"/>
      </w:pPr>
      <w:r>
        <w:t>Руководитель подразделения</w:t>
      </w:r>
    </w:p>
    <w:p w:rsidR="00A46F5D" w:rsidRDefault="00A46F5D">
      <w:pPr>
        <w:pStyle w:val="ConsPlusNonformat"/>
        <w:jc w:val="both"/>
      </w:pPr>
      <w:r>
        <w:t>лицензионно-разрешительной</w:t>
      </w:r>
    </w:p>
    <w:p w:rsidR="00A46F5D" w:rsidRDefault="00A46F5D">
      <w:pPr>
        <w:pStyle w:val="ConsPlusNonformat"/>
        <w:jc w:val="both"/>
      </w:pPr>
      <w:r>
        <w:t>работы органа внутренних дел</w:t>
      </w:r>
    </w:p>
    <w:p w:rsidR="00A46F5D" w:rsidRDefault="00A46F5D">
      <w:pPr>
        <w:pStyle w:val="ConsPlusNonformat"/>
        <w:jc w:val="both"/>
      </w:pPr>
      <w:r>
        <w:t>либо член Комиссии              _____________         _____________________</w:t>
      </w:r>
    </w:p>
    <w:p w:rsidR="00A46F5D" w:rsidRDefault="00A46F5D">
      <w:pPr>
        <w:pStyle w:val="ConsPlusNonformat"/>
        <w:jc w:val="both"/>
      </w:pPr>
      <w:r>
        <w:t xml:space="preserve">                                  (подпись)            (инициалы, фамилия)</w:t>
      </w:r>
    </w:p>
    <w:p w:rsidR="00A46F5D" w:rsidRDefault="00A46F5D">
      <w:pPr>
        <w:pStyle w:val="ConsPlusNonformat"/>
        <w:jc w:val="both"/>
      </w:pPr>
    </w:p>
    <w:p w:rsidR="00A46F5D" w:rsidRDefault="00A46F5D">
      <w:pPr>
        <w:pStyle w:val="ConsPlusNonformat"/>
        <w:jc w:val="both"/>
      </w:pPr>
      <w:bookmarkStart w:id="43" w:name="Par435"/>
      <w:bookmarkEnd w:id="43"/>
      <w:r>
        <w:t xml:space="preserve">                                                        (Оборотная сторона)</w:t>
      </w:r>
    </w:p>
    <w:p w:rsidR="00A46F5D" w:rsidRDefault="00A46F5D">
      <w:pPr>
        <w:pStyle w:val="ConsPlusNonformat"/>
        <w:jc w:val="both"/>
      </w:pPr>
    </w:p>
    <w:p w:rsidR="00A46F5D" w:rsidRDefault="00A46F5D">
      <w:pPr>
        <w:pStyle w:val="ConsPlusNonformat"/>
        <w:jc w:val="both"/>
      </w:pPr>
      <w:r>
        <w:t>Отметка (согласование) образовательного учреждения и стрелкового объекта:</w:t>
      </w:r>
    </w:p>
    <w:p w:rsidR="00A46F5D" w:rsidRDefault="00A46F5D">
      <w:pPr>
        <w:pStyle w:val="ConsPlusNonformat"/>
        <w:jc w:val="both"/>
      </w:pPr>
      <w:r>
        <w:t>Наименование объекта ______________________________________________________</w:t>
      </w:r>
    </w:p>
    <w:p w:rsidR="00A46F5D" w:rsidRDefault="00A46F5D">
      <w:pPr>
        <w:pStyle w:val="ConsPlusNonformat"/>
        <w:jc w:val="both"/>
      </w:pPr>
      <w:r>
        <w:t>Дата _____________ время ____________ предоставления помещения для проверки</w:t>
      </w:r>
    </w:p>
    <w:p w:rsidR="00A46F5D" w:rsidRDefault="00A46F5D">
      <w:pPr>
        <w:pStyle w:val="ConsPlusNonformat"/>
        <w:jc w:val="both"/>
      </w:pPr>
      <w:r>
        <w:t>теоретических знаний и практических навыков применения специальных средств.</w:t>
      </w:r>
    </w:p>
    <w:p w:rsidR="00A46F5D" w:rsidRDefault="00A46F5D">
      <w:pPr>
        <w:pStyle w:val="ConsPlusNonformat"/>
        <w:jc w:val="both"/>
      </w:pPr>
    </w:p>
    <w:p w:rsidR="00A46F5D" w:rsidRDefault="00A46F5D">
      <w:pPr>
        <w:pStyle w:val="ConsPlusNonformat"/>
        <w:jc w:val="both"/>
      </w:pPr>
      <w:r>
        <w:t>__________ _____________ __________________________________________________</w:t>
      </w:r>
    </w:p>
    <w:p w:rsidR="00A46F5D" w:rsidRDefault="00A46F5D">
      <w:pPr>
        <w:pStyle w:val="ConsPlusNonformat"/>
        <w:jc w:val="both"/>
      </w:pPr>
      <w:r>
        <w:t xml:space="preserve">  (дата)     (подпись)      (инициалы и подпись руководителя учреждения)</w:t>
      </w:r>
    </w:p>
    <w:p w:rsidR="00A46F5D" w:rsidRDefault="00A46F5D">
      <w:pPr>
        <w:pStyle w:val="ConsPlusNonformat"/>
        <w:jc w:val="both"/>
      </w:pPr>
    </w:p>
    <w:p w:rsidR="00A46F5D" w:rsidRDefault="00A46F5D">
      <w:pPr>
        <w:pStyle w:val="ConsPlusNonformat"/>
        <w:jc w:val="both"/>
      </w:pPr>
      <w:r>
        <w:t>(штамп)</w:t>
      </w:r>
    </w:p>
    <w:p w:rsidR="00A46F5D" w:rsidRDefault="00A46F5D">
      <w:pPr>
        <w:pStyle w:val="ConsPlusNonformat"/>
        <w:jc w:val="both"/>
      </w:pPr>
    </w:p>
    <w:p w:rsidR="00A46F5D" w:rsidRDefault="00A46F5D">
      <w:pPr>
        <w:pStyle w:val="ConsPlusNonformat"/>
        <w:jc w:val="both"/>
      </w:pPr>
      <w:r>
        <w:t>Наименование объекта ______________________________________________________</w:t>
      </w:r>
    </w:p>
    <w:p w:rsidR="00A46F5D" w:rsidRDefault="00A46F5D">
      <w:pPr>
        <w:pStyle w:val="ConsPlusNonformat"/>
        <w:jc w:val="both"/>
      </w:pPr>
      <w:r>
        <w:t>Дата _______________ время _____________ предоставления стрелкового объекта</w:t>
      </w:r>
    </w:p>
    <w:p w:rsidR="00A46F5D" w:rsidRDefault="00A46F5D">
      <w:pPr>
        <w:pStyle w:val="ConsPlusNonformat"/>
        <w:jc w:val="both"/>
      </w:pPr>
    </w:p>
    <w:p w:rsidR="00A46F5D" w:rsidRDefault="00A46F5D">
      <w:pPr>
        <w:pStyle w:val="ConsPlusNonformat"/>
        <w:jc w:val="both"/>
      </w:pPr>
      <w:r>
        <w:t>________ _________ ________________________________________________________</w:t>
      </w:r>
    </w:p>
    <w:p w:rsidR="00A46F5D" w:rsidRDefault="00A46F5D">
      <w:pPr>
        <w:pStyle w:val="ConsPlusNonformat"/>
        <w:jc w:val="both"/>
      </w:pPr>
      <w:r>
        <w:t xml:space="preserve"> (дата)  (подпись)  (инициалы и подпись руководителя стрелкового объекта)</w:t>
      </w:r>
    </w:p>
    <w:p w:rsidR="00A46F5D" w:rsidRDefault="00A46F5D">
      <w:pPr>
        <w:pStyle w:val="ConsPlusNonformat"/>
        <w:jc w:val="both"/>
      </w:pPr>
    </w:p>
    <w:p w:rsidR="00A46F5D" w:rsidRDefault="00A46F5D">
      <w:pPr>
        <w:pStyle w:val="ConsPlusNonformat"/>
        <w:jc w:val="both"/>
      </w:pPr>
      <w:r>
        <w:t>(штамп)</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1"/>
        <w:rPr>
          <w:rFonts w:ascii="Calibri" w:hAnsi="Calibri" w:cs="Calibri"/>
        </w:rPr>
      </w:pPr>
      <w:bookmarkStart w:id="44" w:name="Par459"/>
      <w:bookmarkEnd w:id="44"/>
      <w:r>
        <w:rPr>
          <w:rFonts w:ascii="Calibri" w:hAnsi="Calibri" w:cs="Calibri"/>
        </w:rPr>
        <w:t>Приложение N 5</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проведении органами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внутренних дел Российской Федерации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периодических проверок частных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охранников и работников юридических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лиц с особыми уставными задачами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на пригодность к действиям в условиях,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связанных с применением огнестрельного</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оружия и специальных средств</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3"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jc w:val="center"/>
        <w:rPr>
          <w:rFonts w:ascii="Calibri" w:hAnsi="Calibri" w:cs="Calibri"/>
        </w:rPr>
        <w:sectPr w:rsidR="00A46F5D">
          <w:pgSz w:w="16838" w:h="11905" w:orient="landscape"/>
          <w:pgMar w:top="1701" w:right="1134" w:bottom="850" w:left="1134" w:header="720" w:footer="720" w:gutter="0"/>
          <w:cols w:space="720"/>
          <w:noEndnote/>
        </w:sectPr>
      </w:pPr>
    </w:p>
    <w:p w:rsidR="00A46F5D" w:rsidRDefault="00A46F5D">
      <w:pPr>
        <w:widowControl w:val="0"/>
        <w:autoSpaceDE w:val="0"/>
        <w:autoSpaceDN w:val="0"/>
        <w:adjustRightInd w:val="0"/>
        <w:spacing w:after="0" w:line="240" w:lineRule="auto"/>
        <w:jc w:val="right"/>
        <w:rPr>
          <w:rFonts w:ascii="Calibri" w:hAnsi="Calibri" w:cs="Calibri"/>
        </w:rPr>
      </w:pPr>
    </w:p>
    <w:p w:rsidR="00A46F5D" w:rsidRDefault="00A46F5D">
      <w:pPr>
        <w:pStyle w:val="ConsPlusNonformat"/>
        <w:jc w:val="both"/>
      </w:pPr>
      <w:r>
        <w:t xml:space="preserve">                                                 серия ______ N ___________</w:t>
      </w:r>
    </w:p>
    <w:p w:rsidR="00A46F5D" w:rsidRDefault="00A46F5D">
      <w:pPr>
        <w:pStyle w:val="ConsPlusNonformat"/>
        <w:jc w:val="both"/>
      </w:pPr>
    </w:p>
    <w:p w:rsidR="00A46F5D" w:rsidRDefault="00A46F5D">
      <w:pPr>
        <w:pStyle w:val="ConsPlusNonformat"/>
        <w:jc w:val="both"/>
      </w:pPr>
      <w:bookmarkStart w:id="45" w:name="Par474"/>
      <w:bookmarkEnd w:id="45"/>
      <w:r>
        <w:t xml:space="preserve">                                    АКТ</w:t>
      </w:r>
    </w:p>
    <w:p w:rsidR="00A46F5D" w:rsidRDefault="00A46F5D">
      <w:pPr>
        <w:pStyle w:val="ConsPlusNonformat"/>
        <w:jc w:val="both"/>
      </w:pPr>
      <w:r>
        <w:t xml:space="preserve">              о результатах проведения периодической проверки</w:t>
      </w:r>
    </w:p>
    <w:p w:rsidR="00A46F5D" w:rsidRDefault="00A46F5D">
      <w:pPr>
        <w:pStyle w:val="ConsPlusNonformat"/>
        <w:jc w:val="both"/>
      </w:pPr>
      <w:r>
        <w:t xml:space="preserve">             на пригодность к действиям в условиях, связанных</w:t>
      </w:r>
    </w:p>
    <w:p w:rsidR="00A46F5D" w:rsidRDefault="00A46F5D">
      <w:pPr>
        <w:pStyle w:val="ConsPlusNonformat"/>
        <w:jc w:val="both"/>
      </w:pPr>
      <w:r>
        <w:t xml:space="preserve">            с применением оружия и специальных средств, частных</w:t>
      </w:r>
    </w:p>
    <w:p w:rsidR="00A46F5D" w:rsidRDefault="00A46F5D">
      <w:pPr>
        <w:pStyle w:val="ConsPlusNonformat"/>
        <w:jc w:val="both"/>
      </w:pPr>
      <w:r>
        <w:t xml:space="preserve">             охранников и работников юридических лиц с особыми</w:t>
      </w:r>
    </w:p>
    <w:p w:rsidR="00A46F5D" w:rsidRDefault="00A46F5D">
      <w:pPr>
        <w:pStyle w:val="ConsPlusNonformat"/>
        <w:jc w:val="both"/>
      </w:pPr>
      <w:r>
        <w:t xml:space="preserve">                            уставными задачами</w:t>
      </w:r>
    </w:p>
    <w:p w:rsidR="00A46F5D" w:rsidRDefault="00A46F5D">
      <w:pPr>
        <w:pStyle w:val="ConsPlusNonformat"/>
        <w:jc w:val="both"/>
      </w:pPr>
    </w:p>
    <w:p w:rsidR="00A46F5D" w:rsidRDefault="00A46F5D">
      <w:pPr>
        <w:pStyle w:val="ConsPlusNonformat"/>
        <w:jc w:val="both"/>
      </w:pPr>
      <w:r>
        <w:t>"__" _____________ 20__ г.                               г. _______________</w:t>
      </w:r>
    </w:p>
    <w:p w:rsidR="00A46F5D" w:rsidRDefault="00A46F5D">
      <w:pPr>
        <w:pStyle w:val="ConsPlusNonformat"/>
        <w:jc w:val="both"/>
      </w:pPr>
    </w:p>
    <w:p w:rsidR="00A46F5D" w:rsidRDefault="00A46F5D">
      <w:pPr>
        <w:pStyle w:val="ConsPlusNonformat"/>
        <w:jc w:val="both"/>
      </w:pPr>
      <w:r>
        <w:t xml:space="preserve">    В  соответствии  с  законодательством Российской Федерации Комиссией по</w:t>
      </w:r>
    </w:p>
    <w:p w:rsidR="00A46F5D" w:rsidRDefault="00A46F5D">
      <w:pPr>
        <w:pStyle w:val="ConsPlusNonformat"/>
        <w:jc w:val="both"/>
      </w:pPr>
      <w:r>
        <w:t>периодическим проверкам ___________________________________________________</w:t>
      </w:r>
    </w:p>
    <w:p w:rsidR="00A46F5D" w:rsidRDefault="00A46F5D">
      <w:pPr>
        <w:pStyle w:val="ConsPlusNonformat"/>
        <w:jc w:val="both"/>
      </w:pPr>
      <w:r>
        <w:t xml:space="preserve">                          (наименование органа внутренних дел, должность,</w:t>
      </w:r>
    </w:p>
    <w:p w:rsidR="00A46F5D" w:rsidRDefault="00A46F5D">
      <w:pPr>
        <w:pStyle w:val="ConsPlusNonformat"/>
        <w:jc w:val="both"/>
      </w:pPr>
      <w:r>
        <w:t xml:space="preserve">                            специальное звание, фамилия, инициалы члена</w:t>
      </w:r>
    </w:p>
    <w:p w:rsidR="00A46F5D" w:rsidRDefault="00A46F5D">
      <w:pPr>
        <w:pStyle w:val="ConsPlusNonformat"/>
        <w:jc w:val="both"/>
      </w:pPr>
      <w:r>
        <w:t xml:space="preserve">                          Комиссии, проводившего периодическую проверку)</w:t>
      </w:r>
    </w:p>
    <w:p w:rsidR="00A46F5D" w:rsidRDefault="00A46F5D">
      <w:pPr>
        <w:pStyle w:val="ConsPlusNonformat"/>
        <w:jc w:val="both"/>
      </w:pPr>
      <w:r>
        <w:t>на       базе        образовательной       организации      (либо      иной</w:t>
      </w:r>
    </w:p>
    <w:p w:rsidR="00A46F5D" w:rsidRDefault="00A46F5D">
      <w:pPr>
        <w:pStyle w:val="ConsPlusNonformat"/>
        <w:jc w:val="both"/>
      </w:pPr>
      <w:r>
        <w:t>организации) _____________________________________________________________,</w:t>
      </w:r>
    </w:p>
    <w:p w:rsidR="00A46F5D" w:rsidRDefault="00A46F5D">
      <w:pPr>
        <w:pStyle w:val="ConsPlusNonformat"/>
        <w:jc w:val="both"/>
      </w:pPr>
      <w:r>
        <w:t xml:space="preserve">                             (указывается наименование)</w:t>
      </w:r>
    </w:p>
    <w:p w:rsidR="00A46F5D" w:rsidRDefault="00A46F5D">
      <w:pPr>
        <w:pStyle w:val="ConsPlusNonformat"/>
        <w:jc w:val="both"/>
      </w:pPr>
      <w:r>
        <w:t>на стрелковом объекте ____________________________________________________:</w:t>
      </w:r>
    </w:p>
    <w:p w:rsidR="00A46F5D" w:rsidRDefault="00A46F5D">
      <w:pPr>
        <w:pStyle w:val="ConsPlusNonformat"/>
        <w:jc w:val="both"/>
      </w:pPr>
      <w:r>
        <w:t xml:space="preserve">                               (указывается наименование объекта)</w:t>
      </w:r>
    </w:p>
    <w:p w:rsidR="00A46F5D" w:rsidRDefault="00A46F5D">
      <w:pPr>
        <w:pStyle w:val="ConsPlusNonformat"/>
        <w:jc w:val="both"/>
      </w:pPr>
      <w:r>
        <w:t xml:space="preserve">    1. Проведена  проверка на пригодность к действиям в условиях, связанных</w:t>
      </w:r>
    </w:p>
    <w:p w:rsidR="00A46F5D" w:rsidRDefault="00A46F5D">
      <w:pPr>
        <w:pStyle w:val="ConsPlusNonformat"/>
        <w:jc w:val="both"/>
      </w:pPr>
      <w:r>
        <w:t>с применением огнестрельного оружия и специальных средств:</w:t>
      </w:r>
    </w:p>
    <w:p w:rsidR="00A46F5D" w:rsidRDefault="00A46F5D">
      <w:pPr>
        <w:pStyle w:val="ConsPlusNonformat"/>
        <w:jc w:val="both"/>
      </w:pPr>
      <w:r>
        <w:t>_____________  ______________ ______________ ______________ _______________</w:t>
      </w:r>
    </w:p>
    <w:p w:rsidR="00A46F5D" w:rsidRDefault="00A46F5D">
      <w:pPr>
        <w:pStyle w:val="ConsPlusNonformat"/>
        <w:jc w:val="both"/>
      </w:pPr>
      <w:r>
        <w:t xml:space="preserve">    (вид        (наименование    (фамилия,     (результат     (результат</w:t>
      </w:r>
    </w:p>
    <w:p w:rsidR="00A46F5D" w:rsidRDefault="00A46F5D">
      <w:pPr>
        <w:pStyle w:val="ConsPlusNonformat"/>
        <w:jc w:val="both"/>
      </w:pPr>
      <w:r>
        <w:t xml:space="preserve">периодической   юридического      инициалы      проверки       </w:t>
      </w:r>
      <w:proofErr w:type="spellStart"/>
      <w:r>
        <w:t>проверки</w:t>
      </w:r>
      <w:proofErr w:type="spellEnd"/>
    </w:p>
    <w:p w:rsidR="00A46F5D" w:rsidRDefault="00A46F5D">
      <w:pPr>
        <w:pStyle w:val="ConsPlusNonformat"/>
        <w:jc w:val="both"/>
      </w:pPr>
      <w:r>
        <w:t xml:space="preserve">  проверки)         лица         работника,   теоретических  практических</w:t>
      </w:r>
    </w:p>
    <w:p w:rsidR="00A46F5D" w:rsidRDefault="00A46F5D">
      <w:pPr>
        <w:pStyle w:val="ConsPlusNonformat"/>
        <w:jc w:val="both"/>
      </w:pPr>
      <w:r>
        <w:t xml:space="preserve">                   или его     допущенного к     знаний:       навыков</w:t>
      </w:r>
    </w:p>
    <w:p w:rsidR="00A46F5D" w:rsidRDefault="00A46F5D">
      <w:pPr>
        <w:pStyle w:val="ConsPlusNonformat"/>
        <w:jc w:val="both"/>
      </w:pPr>
      <w:r>
        <w:t xml:space="preserve">                структурного,  периодической   "прошел",      применения</w:t>
      </w:r>
    </w:p>
    <w:p w:rsidR="00A46F5D" w:rsidRDefault="00A46F5D">
      <w:pPr>
        <w:pStyle w:val="ConsPlusNonformat"/>
        <w:jc w:val="both"/>
      </w:pPr>
      <w:r>
        <w:t xml:space="preserve">                обособленного    проверке)    "не прошел")     оружия:</w:t>
      </w:r>
    </w:p>
    <w:p w:rsidR="00A46F5D" w:rsidRDefault="00A46F5D">
      <w:pPr>
        <w:pStyle w:val="ConsPlusNonformat"/>
        <w:jc w:val="both"/>
      </w:pPr>
      <w:r>
        <w:t xml:space="preserve">               подразделения)                                 "прошел",</w:t>
      </w:r>
    </w:p>
    <w:p w:rsidR="00A46F5D" w:rsidRDefault="00A46F5D">
      <w:pPr>
        <w:pStyle w:val="ConsPlusNonformat"/>
        <w:jc w:val="both"/>
      </w:pPr>
      <w:r>
        <w:t xml:space="preserve">                                                             "не прошел")</w:t>
      </w:r>
    </w:p>
    <w:p w:rsidR="00A46F5D" w:rsidRDefault="00A46F5D">
      <w:pPr>
        <w:pStyle w:val="ConsPlusNonformat"/>
        <w:jc w:val="both"/>
      </w:pPr>
      <w:r>
        <w:t xml:space="preserve">    2.  Проведена проверка на пригодность к действиям в условиях, связанных</w:t>
      </w:r>
    </w:p>
    <w:p w:rsidR="00A46F5D" w:rsidRDefault="00A46F5D">
      <w:pPr>
        <w:pStyle w:val="ConsPlusNonformat"/>
        <w:jc w:val="both"/>
      </w:pPr>
      <w:r>
        <w:t>с применением специальных средств:</w:t>
      </w:r>
    </w:p>
    <w:p w:rsidR="00A46F5D" w:rsidRDefault="00A46F5D">
      <w:pPr>
        <w:pStyle w:val="ConsPlusNonformat"/>
        <w:jc w:val="both"/>
      </w:pPr>
      <w:r>
        <w:t>_____________ _______________ ______________ ______________ _______________</w:t>
      </w:r>
    </w:p>
    <w:p w:rsidR="00A46F5D" w:rsidRDefault="00A46F5D">
      <w:pPr>
        <w:pStyle w:val="ConsPlusNonformat"/>
        <w:jc w:val="both"/>
      </w:pPr>
      <w:r>
        <w:t xml:space="preserve">    (вид       (наименование     (фамилия,     (результат      (результат</w:t>
      </w:r>
    </w:p>
    <w:p w:rsidR="00A46F5D" w:rsidRDefault="00A46F5D">
      <w:pPr>
        <w:pStyle w:val="ConsPlusNonformat"/>
        <w:jc w:val="both"/>
      </w:pPr>
      <w:r>
        <w:t xml:space="preserve">периодической   юридического     инициалы       проверки        </w:t>
      </w:r>
      <w:proofErr w:type="spellStart"/>
      <w:r>
        <w:t>проверки</w:t>
      </w:r>
      <w:proofErr w:type="spellEnd"/>
    </w:p>
    <w:p w:rsidR="00A46F5D" w:rsidRDefault="00A46F5D">
      <w:pPr>
        <w:pStyle w:val="ConsPlusNonformat"/>
        <w:jc w:val="both"/>
      </w:pPr>
      <w:r>
        <w:t xml:space="preserve">  проверки)     лица или его    работника,    теоретических   практических</w:t>
      </w:r>
    </w:p>
    <w:p w:rsidR="00A46F5D" w:rsidRDefault="00A46F5D">
      <w:pPr>
        <w:pStyle w:val="ConsPlusNonformat"/>
        <w:jc w:val="both"/>
      </w:pPr>
      <w:r>
        <w:t xml:space="preserve">               структурного,   допущенного к     знаний:        навыков</w:t>
      </w:r>
    </w:p>
    <w:p w:rsidR="00A46F5D" w:rsidRDefault="00A46F5D">
      <w:pPr>
        <w:pStyle w:val="ConsPlusNonformat"/>
        <w:jc w:val="both"/>
      </w:pPr>
      <w:r>
        <w:t xml:space="preserve">               обособленного   периодической   "прошел",       применения</w:t>
      </w:r>
    </w:p>
    <w:p w:rsidR="00A46F5D" w:rsidRDefault="00A46F5D">
      <w:pPr>
        <w:pStyle w:val="ConsPlusNonformat"/>
        <w:jc w:val="both"/>
      </w:pPr>
      <w:r>
        <w:t xml:space="preserve">               подразделения)    проверке)    "не прошел")    специальных</w:t>
      </w:r>
    </w:p>
    <w:p w:rsidR="00A46F5D" w:rsidRDefault="00A46F5D">
      <w:pPr>
        <w:pStyle w:val="ConsPlusNonformat"/>
        <w:jc w:val="both"/>
      </w:pPr>
      <w:r>
        <w:t xml:space="preserve">                                                                средств:</w:t>
      </w:r>
    </w:p>
    <w:p w:rsidR="00A46F5D" w:rsidRDefault="00A46F5D">
      <w:pPr>
        <w:pStyle w:val="ConsPlusNonformat"/>
        <w:jc w:val="both"/>
      </w:pPr>
      <w:r>
        <w:t xml:space="preserve">                                                               "прошел",</w:t>
      </w:r>
    </w:p>
    <w:p w:rsidR="00A46F5D" w:rsidRDefault="00A46F5D">
      <w:pPr>
        <w:pStyle w:val="ConsPlusNonformat"/>
        <w:jc w:val="both"/>
      </w:pPr>
      <w:r>
        <w:t xml:space="preserve">                                                              "не прошел")</w:t>
      </w:r>
    </w:p>
    <w:p w:rsidR="00A46F5D" w:rsidRDefault="00A46F5D">
      <w:pPr>
        <w:pStyle w:val="ConsPlusNonformat"/>
        <w:jc w:val="both"/>
      </w:pPr>
      <w:r>
        <w:t xml:space="preserve">    3. Гражданин __________________________________________________________</w:t>
      </w:r>
    </w:p>
    <w:p w:rsidR="00A46F5D" w:rsidRDefault="00A46F5D">
      <w:pPr>
        <w:pStyle w:val="ConsPlusNonformat"/>
        <w:jc w:val="both"/>
      </w:pPr>
      <w:r>
        <w:t xml:space="preserve">                     (фамилия, имя, отчество, наименование организации)</w:t>
      </w:r>
    </w:p>
    <w:p w:rsidR="00A46F5D" w:rsidRDefault="00A46F5D">
      <w:pPr>
        <w:pStyle w:val="ConsPlusNonformat"/>
        <w:jc w:val="both"/>
      </w:pPr>
      <w:r>
        <w:t>не  прибыл  для прохождения  периодической  проверки,  отказался  проходить</w:t>
      </w:r>
    </w:p>
    <w:p w:rsidR="00A46F5D" w:rsidRDefault="00A46F5D">
      <w:pPr>
        <w:pStyle w:val="ConsPlusNonformat"/>
        <w:jc w:val="both"/>
      </w:pPr>
      <w:r>
        <w:t>периодическую  проверку,  отстранен от прохождения периодической проверки в</w:t>
      </w:r>
    </w:p>
    <w:p w:rsidR="00A46F5D" w:rsidRDefault="00A46F5D">
      <w:pPr>
        <w:pStyle w:val="ConsPlusNonformat"/>
        <w:jc w:val="both"/>
      </w:pPr>
      <w:r>
        <w:t>связи  с  нарушением  требований  безопасности, установленных на стрелковом</w:t>
      </w:r>
    </w:p>
    <w:p w:rsidR="00A46F5D" w:rsidRDefault="00A46F5D">
      <w:pPr>
        <w:pStyle w:val="ConsPlusNonformat"/>
        <w:jc w:val="both"/>
      </w:pPr>
      <w:r>
        <w:t>объекте (нужное подчеркнуть).</w:t>
      </w:r>
    </w:p>
    <w:p w:rsidR="00A46F5D" w:rsidRDefault="00A46F5D">
      <w:pPr>
        <w:pStyle w:val="ConsPlusNonformat"/>
        <w:jc w:val="both"/>
      </w:pPr>
      <w:bookmarkStart w:id="46" w:name="Par522"/>
      <w:bookmarkEnd w:id="46"/>
      <w:r>
        <w:t xml:space="preserve">    4. По результатам проведения периодической проверки гражданин:</w:t>
      </w:r>
    </w:p>
    <w:p w:rsidR="00A46F5D" w:rsidRDefault="00A46F5D">
      <w:pPr>
        <w:pStyle w:val="ConsPlusNonformat"/>
        <w:jc w:val="both"/>
      </w:pPr>
      <w:r>
        <w:t>___________________________________________________________________________</w:t>
      </w:r>
    </w:p>
    <w:p w:rsidR="00A46F5D" w:rsidRDefault="00A46F5D">
      <w:pPr>
        <w:pStyle w:val="ConsPlusNonformat"/>
        <w:jc w:val="both"/>
      </w:pPr>
      <w:r>
        <w:t xml:space="preserve">            (фамилия, имя, отчество, наименование организации)</w:t>
      </w:r>
    </w:p>
    <w:p w:rsidR="00A46F5D" w:rsidRDefault="00A46F5D">
      <w:pPr>
        <w:pStyle w:val="ConsPlusNonformat"/>
        <w:jc w:val="both"/>
      </w:pPr>
      <w:r>
        <w:t xml:space="preserve">    4.1.  Признан пригодным к действиям в условиях, связанных с применением</w:t>
      </w:r>
    </w:p>
    <w:p w:rsidR="00A46F5D" w:rsidRDefault="00A46F5D">
      <w:pPr>
        <w:pStyle w:val="ConsPlusNonformat"/>
        <w:jc w:val="both"/>
      </w:pPr>
      <w:r>
        <w:t>огнестрельного оружия и специальных средств.</w:t>
      </w:r>
    </w:p>
    <w:p w:rsidR="00A46F5D" w:rsidRDefault="00A46F5D">
      <w:pPr>
        <w:pStyle w:val="ConsPlusNonformat"/>
        <w:jc w:val="both"/>
      </w:pPr>
    </w:p>
    <w:p w:rsidR="00A46F5D" w:rsidRDefault="00A46F5D">
      <w:pPr>
        <w:pStyle w:val="ConsPlusNonformat"/>
        <w:jc w:val="both"/>
      </w:pPr>
      <w:r>
        <w:t>Член комиссии:                ___________  ________________________________</w:t>
      </w:r>
    </w:p>
    <w:p w:rsidR="00A46F5D" w:rsidRDefault="00A46F5D">
      <w:pPr>
        <w:pStyle w:val="ConsPlusNonformat"/>
        <w:jc w:val="both"/>
      </w:pPr>
      <w:r>
        <w:t xml:space="preserve">                               (подпись)          (фамилия, инициалы)</w:t>
      </w:r>
    </w:p>
    <w:p w:rsidR="00A46F5D" w:rsidRDefault="00A46F5D">
      <w:pPr>
        <w:pStyle w:val="ConsPlusNonformat"/>
        <w:jc w:val="both"/>
      </w:pPr>
    </w:p>
    <w:p w:rsidR="00A46F5D" w:rsidRDefault="00A46F5D">
      <w:pPr>
        <w:pStyle w:val="ConsPlusNonformat"/>
        <w:jc w:val="both"/>
      </w:pPr>
      <w:r>
        <w:t xml:space="preserve">    4.2.  Признан  не  прошедшим  периодическую  проверку  на пригодность к</w:t>
      </w:r>
    </w:p>
    <w:p w:rsidR="00A46F5D" w:rsidRDefault="00A46F5D">
      <w:pPr>
        <w:pStyle w:val="ConsPlusNonformat"/>
        <w:jc w:val="both"/>
      </w:pPr>
      <w:r>
        <w:t>действиям  в  условиях,  связанных  с  применением  огнестрельного оружия и</w:t>
      </w:r>
    </w:p>
    <w:p w:rsidR="00A46F5D" w:rsidRDefault="00A46F5D">
      <w:pPr>
        <w:pStyle w:val="ConsPlusNonformat"/>
        <w:jc w:val="both"/>
      </w:pPr>
      <w:r>
        <w:t>специальных средств, в связи с чем он подлежит повторной проверке.</w:t>
      </w:r>
    </w:p>
    <w:p w:rsidR="00A46F5D" w:rsidRDefault="00A46F5D">
      <w:pPr>
        <w:pStyle w:val="ConsPlusNonformat"/>
        <w:jc w:val="both"/>
      </w:pPr>
    </w:p>
    <w:p w:rsidR="00A46F5D" w:rsidRDefault="00A46F5D">
      <w:pPr>
        <w:pStyle w:val="ConsPlusNonformat"/>
        <w:jc w:val="both"/>
      </w:pPr>
      <w:r>
        <w:lastRenderedPageBreak/>
        <w:t xml:space="preserve">    Приглашение на повторную проверку получил _____________________________</w:t>
      </w:r>
    </w:p>
    <w:p w:rsidR="00A46F5D" w:rsidRDefault="00A46F5D">
      <w:pPr>
        <w:pStyle w:val="ConsPlusNonformat"/>
        <w:jc w:val="both"/>
      </w:pPr>
      <w:r>
        <w:t xml:space="preserve">                                                   (подпись работника)</w:t>
      </w:r>
    </w:p>
    <w:p w:rsidR="00A46F5D" w:rsidRDefault="00A46F5D">
      <w:pPr>
        <w:pStyle w:val="ConsPlusNonformat"/>
        <w:jc w:val="both"/>
      </w:pPr>
    </w:p>
    <w:p w:rsidR="00A46F5D" w:rsidRDefault="00A46F5D">
      <w:pPr>
        <w:pStyle w:val="ConsPlusNonformat"/>
        <w:jc w:val="both"/>
      </w:pPr>
      <w:r>
        <w:t>Член комиссии:                ___________  ________________________________</w:t>
      </w:r>
    </w:p>
    <w:p w:rsidR="00A46F5D" w:rsidRDefault="00A46F5D">
      <w:pPr>
        <w:pStyle w:val="ConsPlusNonformat"/>
        <w:jc w:val="both"/>
      </w:pPr>
      <w:r>
        <w:t xml:space="preserve">                               (подпись)          (фамилия, инициалы)</w:t>
      </w:r>
    </w:p>
    <w:p w:rsidR="00A46F5D" w:rsidRDefault="00A46F5D">
      <w:pPr>
        <w:pStyle w:val="ConsPlusNonformat"/>
        <w:jc w:val="both"/>
      </w:pPr>
    </w:p>
    <w:p w:rsidR="00A46F5D" w:rsidRDefault="00A46F5D">
      <w:pPr>
        <w:pStyle w:val="ConsPlusNonformat"/>
        <w:jc w:val="both"/>
      </w:pPr>
      <w:r>
        <w:t xml:space="preserve">    4.3.   Признан   непригодным   к  действиям  в  условиях,  связанных  с</w:t>
      </w:r>
    </w:p>
    <w:p w:rsidR="00A46F5D" w:rsidRDefault="00A46F5D">
      <w:pPr>
        <w:pStyle w:val="ConsPlusNonformat"/>
        <w:jc w:val="both"/>
      </w:pPr>
      <w:r>
        <w:t>применением огнестрельного оружия и специальных средств.</w:t>
      </w:r>
    </w:p>
    <w:p w:rsidR="00A46F5D" w:rsidRDefault="00A46F5D">
      <w:pPr>
        <w:pStyle w:val="ConsPlusNonformat"/>
        <w:jc w:val="both"/>
      </w:pPr>
    </w:p>
    <w:p w:rsidR="00A46F5D" w:rsidRDefault="00A46F5D">
      <w:pPr>
        <w:pStyle w:val="ConsPlusNonformat"/>
        <w:jc w:val="both"/>
      </w:pPr>
      <w:r>
        <w:t>Член комиссии:                ___________  ________________________________</w:t>
      </w:r>
    </w:p>
    <w:p w:rsidR="00A46F5D" w:rsidRDefault="00A46F5D">
      <w:pPr>
        <w:pStyle w:val="ConsPlusNonformat"/>
        <w:jc w:val="both"/>
      </w:pPr>
      <w:r>
        <w:t xml:space="preserve">                               (подпись)          (фамилия, инициалы)</w:t>
      </w:r>
    </w:p>
    <w:p w:rsidR="00A46F5D" w:rsidRDefault="00A46F5D">
      <w:pPr>
        <w:pStyle w:val="ConsPlusNonformat"/>
        <w:jc w:val="both"/>
      </w:pPr>
    </w:p>
    <w:p w:rsidR="00A46F5D" w:rsidRDefault="00A46F5D">
      <w:pPr>
        <w:pStyle w:val="ConsPlusNonformat"/>
        <w:jc w:val="both"/>
      </w:pPr>
      <w:r>
        <w:t xml:space="preserve">    4.4.  Признан пригодным к действиям в условиях, связанных с применением</w:t>
      </w:r>
    </w:p>
    <w:p w:rsidR="00A46F5D" w:rsidRDefault="00A46F5D">
      <w:pPr>
        <w:pStyle w:val="ConsPlusNonformat"/>
        <w:jc w:val="both"/>
      </w:pPr>
      <w:r>
        <w:t>специальных средств.</w:t>
      </w:r>
    </w:p>
    <w:p w:rsidR="00A46F5D" w:rsidRDefault="00A46F5D">
      <w:pPr>
        <w:pStyle w:val="ConsPlusNonformat"/>
        <w:jc w:val="both"/>
      </w:pPr>
    </w:p>
    <w:p w:rsidR="00A46F5D" w:rsidRDefault="00A46F5D">
      <w:pPr>
        <w:pStyle w:val="ConsPlusNonformat"/>
        <w:jc w:val="both"/>
      </w:pPr>
      <w:r>
        <w:t>Член комиссии:                ___________  ________________________________</w:t>
      </w:r>
    </w:p>
    <w:p w:rsidR="00A46F5D" w:rsidRDefault="00A46F5D">
      <w:pPr>
        <w:pStyle w:val="ConsPlusNonformat"/>
        <w:jc w:val="both"/>
      </w:pPr>
      <w:r>
        <w:t xml:space="preserve">                               (подпись)          (фамилия, инициалы)</w:t>
      </w:r>
    </w:p>
    <w:p w:rsidR="00A46F5D" w:rsidRDefault="00A46F5D">
      <w:pPr>
        <w:pStyle w:val="ConsPlusNonformat"/>
        <w:jc w:val="both"/>
      </w:pPr>
    </w:p>
    <w:p w:rsidR="00A46F5D" w:rsidRDefault="00A46F5D">
      <w:pPr>
        <w:pStyle w:val="ConsPlusNonformat"/>
        <w:jc w:val="both"/>
      </w:pPr>
      <w:r>
        <w:t xml:space="preserve">    4.5.  Признан  не  прошедшим  периодическую  проверку  на пригодность к</w:t>
      </w:r>
    </w:p>
    <w:p w:rsidR="00A46F5D" w:rsidRDefault="00A46F5D">
      <w:pPr>
        <w:pStyle w:val="ConsPlusNonformat"/>
        <w:jc w:val="both"/>
      </w:pPr>
      <w:r>
        <w:t>действиям  в условиях, связанных с применением специальных средств, в связи</w:t>
      </w:r>
    </w:p>
    <w:p w:rsidR="00A46F5D" w:rsidRDefault="00A46F5D">
      <w:pPr>
        <w:pStyle w:val="ConsPlusNonformat"/>
        <w:jc w:val="both"/>
      </w:pPr>
      <w:r>
        <w:t>с чем он подлежит повторной проверке.</w:t>
      </w:r>
    </w:p>
    <w:p w:rsidR="00A46F5D" w:rsidRDefault="00A46F5D">
      <w:pPr>
        <w:pStyle w:val="ConsPlusNonformat"/>
        <w:jc w:val="both"/>
      </w:pPr>
    </w:p>
    <w:p w:rsidR="00A46F5D" w:rsidRDefault="00A46F5D">
      <w:pPr>
        <w:pStyle w:val="ConsPlusNonformat"/>
        <w:jc w:val="both"/>
      </w:pPr>
      <w:r>
        <w:t xml:space="preserve">    Приглашение на повторную проверку получил _____________________________</w:t>
      </w:r>
    </w:p>
    <w:p w:rsidR="00A46F5D" w:rsidRDefault="00A46F5D">
      <w:pPr>
        <w:pStyle w:val="ConsPlusNonformat"/>
        <w:jc w:val="both"/>
      </w:pPr>
      <w:r>
        <w:t xml:space="preserve">                                                   (подпись работника)</w:t>
      </w:r>
    </w:p>
    <w:p w:rsidR="00A46F5D" w:rsidRDefault="00A46F5D">
      <w:pPr>
        <w:pStyle w:val="ConsPlusNonformat"/>
        <w:jc w:val="both"/>
      </w:pPr>
    </w:p>
    <w:p w:rsidR="00A46F5D" w:rsidRDefault="00A46F5D">
      <w:pPr>
        <w:pStyle w:val="ConsPlusNonformat"/>
        <w:jc w:val="both"/>
      </w:pPr>
      <w:r>
        <w:t>Член комиссии:                ___________  ________________________________</w:t>
      </w:r>
    </w:p>
    <w:p w:rsidR="00A46F5D" w:rsidRDefault="00A46F5D">
      <w:pPr>
        <w:pStyle w:val="ConsPlusNonformat"/>
        <w:jc w:val="both"/>
      </w:pPr>
      <w:r>
        <w:t xml:space="preserve">                               (подпись)          (фамилия, инициалы)</w:t>
      </w:r>
    </w:p>
    <w:p w:rsidR="00A46F5D" w:rsidRDefault="00A46F5D">
      <w:pPr>
        <w:pStyle w:val="ConsPlusNonformat"/>
        <w:jc w:val="both"/>
      </w:pPr>
    </w:p>
    <w:p w:rsidR="00A46F5D" w:rsidRDefault="00A46F5D">
      <w:pPr>
        <w:pStyle w:val="ConsPlusNonformat"/>
        <w:jc w:val="both"/>
      </w:pPr>
      <w:r>
        <w:t xml:space="preserve">    4.6.   Признан   непригодным   к  действиям  в  условиях,  связанных  с</w:t>
      </w:r>
    </w:p>
    <w:p w:rsidR="00A46F5D" w:rsidRDefault="00A46F5D">
      <w:pPr>
        <w:pStyle w:val="ConsPlusNonformat"/>
        <w:jc w:val="both"/>
      </w:pPr>
      <w:r>
        <w:t>применением специальных средств.</w:t>
      </w:r>
    </w:p>
    <w:p w:rsidR="00A46F5D" w:rsidRDefault="00A46F5D">
      <w:pPr>
        <w:pStyle w:val="ConsPlusNonformat"/>
        <w:jc w:val="both"/>
      </w:pPr>
    </w:p>
    <w:p w:rsidR="00A46F5D" w:rsidRDefault="00A46F5D">
      <w:pPr>
        <w:pStyle w:val="ConsPlusNonformat"/>
        <w:jc w:val="both"/>
      </w:pPr>
      <w:r>
        <w:t>Член комиссии:                ___________  ________________________________</w:t>
      </w:r>
    </w:p>
    <w:p w:rsidR="00A46F5D" w:rsidRDefault="00A46F5D">
      <w:pPr>
        <w:pStyle w:val="ConsPlusNonformat"/>
        <w:jc w:val="both"/>
      </w:pPr>
      <w:r>
        <w:t xml:space="preserve">                               (подпись)          (фамилия, инициалы)</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w:t>
      </w:r>
      <w:hyperlink w:anchor="Par522" w:history="1">
        <w:r>
          <w:rPr>
            <w:rFonts w:ascii="Calibri" w:hAnsi="Calibri" w:cs="Calibri"/>
            <w:color w:val="0000FF"/>
          </w:rPr>
          <w:t>пункту 4</w:t>
        </w:r>
      </w:hyperlink>
      <w:r>
        <w:rPr>
          <w:rFonts w:ascii="Calibri" w:hAnsi="Calibri" w:cs="Calibri"/>
        </w:rPr>
        <w:t xml:space="preserve"> членом Комиссии подписывается одно из решений.</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Вместе с актом проверки работнику вручается карточка опроса теоретических знаний.</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использовании средств вычислительной техники бланку акта автоматически присваивается индивидуальный учетный номер и указывается серия, установленная Центральной комиссией МВД России для конкретной Комиссии.</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1"/>
        <w:rPr>
          <w:rFonts w:ascii="Calibri" w:hAnsi="Calibri" w:cs="Calibri"/>
        </w:rPr>
      </w:pPr>
      <w:bookmarkStart w:id="47" w:name="Par578"/>
      <w:bookmarkEnd w:id="47"/>
      <w:r>
        <w:rPr>
          <w:rFonts w:ascii="Calibri" w:hAnsi="Calibri" w:cs="Calibri"/>
        </w:rPr>
        <w:t>Приложение N 6</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проведении органами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внутренних дел Российской Федерации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периодических проверок частных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охранников и работников юридических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лиц с особыми уставными задачами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на пригодность к действиям в условиях,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связанных с применением огнестрельного</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оружия и специальных средств</w:t>
      </w:r>
    </w:p>
    <w:p w:rsidR="00A46F5D" w:rsidRDefault="00A46F5D">
      <w:pPr>
        <w:widowControl w:val="0"/>
        <w:autoSpaceDE w:val="0"/>
        <w:autoSpaceDN w:val="0"/>
        <w:adjustRightInd w:val="0"/>
        <w:spacing w:after="0" w:line="240" w:lineRule="auto"/>
        <w:jc w:val="center"/>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4" w:history="1">
        <w:r>
          <w:rPr>
            <w:rFonts w:ascii="Calibri" w:hAnsi="Calibri" w:cs="Calibri"/>
            <w:color w:val="0000FF"/>
          </w:rPr>
          <w:t>Приказа</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pStyle w:val="ConsPlusNonformat"/>
        <w:jc w:val="both"/>
      </w:pPr>
      <w:r>
        <w:t xml:space="preserve">                                                 серия ______ N ___________</w:t>
      </w:r>
    </w:p>
    <w:p w:rsidR="00A46F5D" w:rsidRDefault="00A46F5D">
      <w:pPr>
        <w:pStyle w:val="ConsPlusNonformat"/>
        <w:jc w:val="both"/>
      </w:pPr>
    </w:p>
    <w:p w:rsidR="00A46F5D" w:rsidRDefault="00A46F5D">
      <w:pPr>
        <w:pStyle w:val="ConsPlusNonformat"/>
        <w:jc w:val="both"/>
      </w:pPr>
      <w:bookmarkStart w:id="48" w:name="Par593"/>
      <w:bookmarkEnd w:id="48"/>
      <w:r>
        <w:t xml:space="preserve">                                 ПРОТОКОЛ</w:t>
      </w:r>
    </w:p>
    <w:p w:rsidR="00A46F5D" w:rsidRDefault="00A46F5D">
      <w:pPr>
        <w:pStyle w:val="ConsPlusNonformat"/>
        <w:jc w:val="both"/>
      </w:pPr>
      <w:r>
        <w:t xml:space="preserve">          заседания комиссии ____________________________________</w:t>
      </w:r>
    </w:p>
    <w:p w:rsidR="00A46F5D" w:rsidRDefault="00A46F5D">
      <w:pPr>
        <w:pStyle w:val="ConsPlusNonformat"/>
        <w:jc w:val="both"/>
      </w:pPr>
      <w:r>
        <w:t xml:space="preserve">                             (наименование органа внутренних дел)</w:t>
      </w:r>
    </w:p>
    <w:p w:rsidR="00A46F5D" w:rsidRDefault="00A46F5D">
      <w:pPr>
        <w:pStyle w:val="ConsPlusNonformat"/>
        <w:jc w:val="both"/>
      </w:pPr>
      <w:r>
        <w:t xml:space="preserve">          о результатах проведения периодической проверки частных</w:t>
      </w:r>
    </w:p>
    <w:p w:rsidR="00A46F5D" w:rsidRDefault="00A46F5D">
      <w:pPr>
        <w:pStyle w:val="ConsPlusNonformat"/>
        <w:jc w:val="both"/>
      </w:pPr>
      <w:r>
        <w:t xml:space="preserve">             охранников и работников юридических лиц с особыми</w:t>
      </w:r>
    </w:p>
    <w:p w:rsidR="00A46F5D" w:rsidRDefault="00A46F5D">
      <w:pPr>
        <w:pStyle w:val="ConsPlusNonformat"/>
        <w:jc w:val="both"/>
      </w:pPr>
      <w:r>
        <w:t xml:space="preserve">               уставными задачами на пригодность к действиям</w:t>
      </w:r>
    </w:p>
    <w:p w:rsidR="00A46F5D" w:rsidRDefault="00A46F5D">
      <w:pPr>
        <w:pStyle w:val="ConsPlusNonformat"/>
        <w:jc w:val="both"/>
      </w:pPr>
      <w:r>
        <w:t xml:space="preserve">                    в условиях, связанных с применением</w:t>
      </w:r>
    </w:p>
    <w:p w:rsidR="00A46F5D" w:rsidRDefault="00A46F5D">
      <w:pPr>
        <w:pStyle w:val="ConsPlusNonformat"/>
        <w:jc w:val="both"/>
      </w:pPr>
      <w:r>
        <w:t xml:space="preserve">                           огнестрельного оружия</w:t>
      </w:r>
    </w:p>
    <w:p w:rsidR="00A46F5D" w:rsidRDefault="00A46F5D">
      <w:pPr>
        <w:pStyle w:val="ConsPlusNonformat"/>
        <w:jc w:val="both"/>
      </w:pPr>
      <w:r>
        <w:t xml:space="preserve">                           и специальных средств</w:t>
      </w:r>
    </w:p>
    <w:p w:rsidR="00A46F5D" w:rsidRDefault="00A46F5D">
      <w:pPr>
        <w:pStyle w:val="ConsPlusNonformat"/>
        <w:jc w:val="both"/>
      </w:pPr>
    </w:p>
    <w:p w:rsidR="00A46F5D" w:rsidRDefault="00A46F5D">
      <w:pPr>
        <w:pStyle w:val="ConsPlusNonformat"/>
        <w:jc w:val="both"/>
      </w:pPr>
      <w:r>
        <w:t>"__" ___________ 20__ г.</w:t>
      </w:r>
    </w:p>
    <w:p w:rsidR="00A46F5D" w:rsidRDefault="00A46F5D">
      <w:pPr>
        <w:pStyle w:val="ConsPlusNonformat"/>
        <w:jc w:val="both"/>
      </w:pPr>
    </w:p>
    <w:p w:rsidR="00A46F5D" w:rsidRDefault="00A46F5D">
      <w:pPr>
        <w:pStyle w:val="ConsPlusNonformat"/>
        <w:jc w:val="both"/>
      </w:pPr>
      <w:r>
        <w:t>Присутствовали:</w:t>
      </w:r>
    </w:p>
    <w:p w:rsidR="00A46F5D" w:rsidRDefault="00A46F5D">
      <w:pPr>
        <w:pStyle w:val="ConsPlusNonformat"/>
        <w:jc w:val="both"/>
      </w:pPr>
      <w:r>
        <w:t>председатель    ___________________________________________________________</w:t>
      </w:r>
    </w:p>
    <w:p w:rsidR="00A46F5D" w:rsidRDefault="00A46F5D">
      <w:pPr>
        <w:pStyle w:val="ConsPlusNonformat"/>
        <w:jc w:val="both"/>
      </w:pPr>
      <w:r>
        <w:t>члены комиссии  ___________________________________________________________</w:t>
      </w:r>
    </w:p>
    <w:p w:rsidR="00A46F5D" w:rsidRDefault="00A46F5D">
      <w:pPr>
        <w:pStyle w:val="ConsPlusNonformat"/>
        <w:jc w:val="both"/>
      </w:pPr>
      <w:r>
        <w:t xml:space="preserve">                ___________________________________________________________</w:t>
      </w:r>
    </w:p>
    <w:p w:rsidR="00A46F5D" w:rsidRDefault="00A46F5D">
      <w:pPr>
        <w:pStyle w:val="ConsPlusNonformat"/>
        <w:jc w:val="both"/>
      </w:pPr>
      <w:r>
        <w:t xml:space="preserve">                          (должность, звание, фамилии, инициалы)</w:t>
      </w:r>
    </w:p>
    <w:p w:rsidR="00A46F5D" w:rsidRDefault="00A46F5D">
      <w:pPr>
        <w:pStyle w:val="ConsPlusNonformat"/>
        <w:jc w:val="both"/>
      </w:pPr>
    </w:p>
    <w:p w:rsidR="00A46F5D" w:rsidRDefault="00A46F5D">
      <w:pPr>
        <w:pStyle w:val="ConsPlusNonformat"/>
        <w:jc w:val="both"/>
      </w:pPr>
      <w:r>
        <w:t xml:space="preserve">    Комиссией   изучены   результаты   проведения  периодических  проверок,</w:t>
      </w:r>
    </w:p>
    <w:p w:rsidR="00A46F5D" w:rsidRDefault="00A46F5D">
      <w:pPr>
        <w:pStyle w:val="ConsPlusNonformat"/>
        <w:jc w:val="both"/>
      </w:pPr>
      <w:r>
        <w:t>принятые  по ним решения, а также поступившие от работников и руководителей</w:t>
      </w:r>
    </w:p>
    <w:p w:rsidR="00A46F5D" w:rsidRDefault="00A46F5D">
      <w:pPr>
        <w:pStyle w:val="ConsPlusNonformat"/>
        <w:jc w:val="both"/>
      </w:pPr>
      <w:r>
        <w:t>юридических лиц ходатайства о переносе срока проведения проверки.</w:t>
      </w:r>
    </w:p>
    <w:p w:rsidR="00A46F5D" w:rsidRDefault="00A46F5D">
      <w:pPr>
        <w:pStyle w:val="ConsPlusNonformat"/>
        <w:jc w:val="both"/>
      </w:pPr>
      <w:r>
        <w:t xml:space="preserve">    С учетом изложенного установлено, что в период с "__" _________________</w:t>
      </w:r>
    </w:p>
    <w:p w:rsidR="00A46F5D" w:rsidRDefault="00A46F5D">
      <w:pPr>
        <w:pStyle w:val="ConsPlusNonformat"/>
        <w:jc w:val="both"/>
      </w:pPr>
      <w:r>
        <w:t>по "__" _________________ 20__ г.:</w:t>
      </w:r>
    </w:p>
    <w:p w:rsidR="00A46F5D" w:rsidRDefault="00A46F5D">
      <w:pPr>
        <w:pStyle w:val="ConsPlusNonformat"/>
        <w:jc w:val="both"/>
      </w:pPr>
      <w:r>
        <w:t xml:space="preserve">    1.   Комиссией   проведена  периодическая  проверка  на  пригодность  к</w:t>
      </w:r>
    </w:p>
    <w:p w:rsidR="00A46F5D" w:rsidRDefault="00A46F5D">
      <w:pPr>
        <w:pStyle w:val="ConsPlusNonformat"/>
        <w:jc w:val="both"/>
      </w:pPr>
      <w:r>
        <w:t>действиям  в  условиях,  связанных  с  применением  огнестрельного оружия и</w:t>
      </w:r>
    </w:p>
    <w:p w:rsidR="00A46F5D" w:rsidRDefault="00A46F5D">
      <w:pPr>
        <w:pStyle w:val="ConsPlusNonformat"/>
        <w:jc w:val="both"/>
      </w:pPr>
      <w:r>
        <w:t>специальных средств, следующих работников:</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r>
        <w:t xml:space="preserve">    1.1.  Комиссией признаны пригодными к действиям в условиях, связанных с</w:t>
      </w:r>
    </w:p>
    <w:p w:rsidR="00A46F5D" w:rsidRDefault="00A46F5D">
      <w:pPr>
        <w:pStyle w:val="ConsPlusNonformat"/>
        <w:jc w:val="both"/>
      </w:pPr>
      <w:r>
        <w:t>применением   огнестрельного   оружия   и  специальных  средств,  следующие</w:t>
      </w:r>
    </w:p>
    <w:p w:rsidR="00A46F5D" w:rsidRDefault="00A46F5D">
      <w:pPr>
        <w:pStyle w:val="ConsPlusNonformat"/>
        <w:jc w:val="both"/>
      </w:pPr>
      <w:r>
        <w:t>работники:</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r>
        <w:t xml:space="preserve">    1.2.   Комиссией  признаны  не  прошедшими  периодическую  проверку  на</w:t>
      </w:r>
    </w:p>
    <w:p w:rsidR="00A46F5D" w:rsidRDefault="00A46F5D">
      <w:pPr>
        <w:pStyle w:val="ConsPlusNonformat"/>
        <w:jc w:val="both"/>
      </w:pPr>
      <w:r>
        <w:t>пригодность  к действиям в условиях, связанных с применением огнестрельного</w:t>
      </w:r>
    </w:p>
    <w:p w:rsidR="00A46F5D" w:rsidRDefault="00A46F5D">
      <w:pPr>
        <w:pStyle w:val="ConsPlusNonformat"/>
        <w:jc w:val="both"/>
      </w:pPr>
      <w:r>
        <w:t>оружия и специальных средств, следующие работники:</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r>
        <w:t xml:space="preserve">    1.3.  Комиссией признаны непригодными к действиям в условиях, связанных</w:t>
      </w:r>
    </w:p>
    <w:p w:rsidR="00A46F5D" w:rsidRDefault="00A46F5D">
      <w:pPr>
        <w:pStyle w:val="ConsPlusNonformat"/>
        <w:jc w:val="both"/>
      </w:pPr>
      <w:r>
        <w:t>с  применением  огнестрельного  оружия  и  специальных  средств,  следующие</w:t>
      </w:r>
    </w:p>
    <w:p w:rsidR="00A46F5D" w:rsidRDefault="00A46F5D">
      <w:pPr>
        <w:pStyle w:val="ConsPlusNonformat"/>
        <w:jc w:val="both"/>
      </w:pPr>
      <w:r>
        <w:t>работники:</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r>
        <w:t xml:space="preserve">    2.   Комиссией   проведена  проверка  следующих  частных  охранников  и</w:t>
      </w:r>
    </w:p>
    <w:p w:rsidR="00A46F5D" w:rsidRDefault="00A46F5D">
      <w:pPr>
        <w:pStyle w:val="ConsPlusNonformat"/>
        <w:jc w:val="both"/>
      </w:pPr>
      <w:r>
        <w:t>работников  юридических  лиц  с особыми уставными задачами на пригодность к</w:t>
      </w:r>
    </w:p>
    <w:p w:rsidR="00A46F5D" w:rsidRDefault="00A46F5D">
      <w:pPr>
        <w:pStyle w:val="ConsPlusNonformat"/>
        <w:jc w:val="both"/>
      </w:pPr>
      <w:r>
        <w:t>действиям в условиях, связанных с применением специальных средств:</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r>
        <w:t xml:space="preserve">    2.1.  Комиссией признаны пригодными к действиям в условиях, связанных с</w:t>
      </w:r>
    </w:p>
    <w:p w:rsidR="00A46F5D" w:rsidRDefault="00A46F5D">
      <w:pPr>
        <w:pStyle w:val="ConsPlusNonformat"/>
        <w:jc w:val="both"/>
      </w:pPr>
      <w:r>
        <w:t>применением специальных средств, следующие работники:</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r>
        <w:t xml:space="preserve">    2.2.   Комиссией  признаны  не  прошедшими  периодическую  проверку  на</w:t>
      </w:r>
    </w:p>
    <w:p w:rsidR="00A46F5D" w:rsidRDefault="00A46F5D">
      <w:pPr>
        <w:pStyle w:val="ConsPlusNonformat"/>
        <w:jc w:val="both"/>
      </w:pPr>
      <w:r>
        <w:t>пригодность  к  действиям  в  условиях, связанных с применением специальных</w:t>
      </w:r>
    </w:p>
    <w:p w:rsidR="00A46F5D" w:rsidRDefault="00A46F5D">
      <w:pPr>
        <w:pStyle w:val="ConsPlusNonformat"/>
        <w:jc w:val="both"/>
      </w:pPr>
      <w:r>
        <w:t>средств, следующие работники:</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lastRenderedPageBreak/>
        <w:t xml:space="preserve">     (фамилии, имена, отчества работников)     (наименование организаций)</w:t>
      </w:r>
    </w:p>
    <w:p w:rsidR="00A46F5D" w:rsidRDefault="00A46F5D">
      <w:pPr>
        <w:pStyle w:val="ConsPlusNonformat"/>
        <w:jc w:val="both"/>
      </w:pPr>
      <w:r>
        <w:t xml:space="preserve">    2.3.  Комиссией признаны непригодными к действиям в условиях, связанных</w:t>
      </w:r>
    </w:p>
    <w:p w:rsidR="00A46F5D" w:rsidRDefault="00A46F5D">
      <w:pPr>
        <w:pStyle w:val="ConsPlusNonformat"/>
        <w:jc w:val="both"/>
      </w:pPr>
      <w:r>
        <w:t>с применением специальных средств, следующие работники:</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bookmarkStart w:id="49" w:name="Par662"/>
      <w:bookmarkEnd w:id="49"/>
      <w:r>
        <w:t xml:space="preserve">    3.  Прохождению  повторной проверки (в связи с </w:t>
      </w:r>
      <w:proofErr w:type="spellStart"/>
      <w:r>
        <w:t>непрохождением</w:t>
      </w:r>
      <w:proofErr w:type="spellEnd"/>
      <w:r>
        <w:t xml:space="preserve"> первичной</w:t>
      </w:r>
    </w:p>
    <w:p w:rsidR="00A46F5D" w:rsidRDefault="00A46F5D">
      <w:pPr>
        <w:pStyle w:val="ConsPlusNonformat"/>
        <w:jc w:val="both"/>
      </w:pPr>
      <w:r>
        <w:t>или  плановой  проверки,  а  также  неприбытием на проверку либо отказом от</w:t>
      </w:r>
    </w:p>
    <w:p w:rsidR="00A46F5D" w:rsidRDefault="00A46F5D">
      <w:pPr>
        <w:pStyle w:val="ConsPlusNonformat"/>
        <w:jc w:val="both"/>
      </w:pPr>
      <w:r>
        <w:t>прохождения  периодической  проверки или отстранением от проверки) подлежат</w:t>
      </w:r>
    </w:p>
    <w:p w:rsidR="00A46F5D" w:rsidRDefault="00A46F5D">
      <w:pPr>
        <w:pStyle w:val="ConsPlusNonformat"/>
        <w:jc w:val="both"/>
      </w:pPr>
      <w:r>
        <w:t>следующие работники:</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bookmarkStart w:id="50" w:name="Par669"/>
      <w:bookmarkEnd w:id="50"/>
      <w:r>
        <w:t xml:space="preserve">    4.  По  результатам проверок, проведенных по жалобам граждан в порядке,</w:t>
      </w:r>
    </w:p>
    <w:p w:rsidR="00A46F5D" w:rsidRDefault="00A46F5D">
      <w:pPr>
        <w:pStyle w:val="ConsPlusNonformat"/>
        <w:jc w:val="both"/>
      </w:pPr>
      <w:r>
        <w:t>установленном  МВД  России, ранее принятое Комиссией решение аннулируется в</w:t>
      </w:r>
    </w:p>
    <w:p w:rsidR="00A46F5D" w:rsidRDefault="00A46F5D">
      <w:pPr>
        <w:pStyle w:val="ConsPlusNonformat"/>
        <w:jc w:val="both"/>
      </w:pPr>
      <w:r>
        <w:t>отношении следующих работников:</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r>
        <w:t xml:space="preserve">    Направить  работникам,  указанным  в  </w:t>
      </w:r>
      <w:hyperlink w:anchor="Par662" w:history="1">
        <w:r>
          <w:rPr>
            <w:color w:val="0000FF"/>
          </w:rPr>
          <w:t>пунктах  3</w:t>
        </w:r>
      </w:hyperlink>
      <w:r>
        <w:t xml:space="preserve"> и </w:t>
      </w:r>
      <w:hyperlink w:anchor="Par669" w:history="1">
        <w:r>
          <w:rPr>
            <w:color w:val="0000FF"/>
          </w:rPr>
          <w:t>4</w:t>
        </w:r>
      </w:hyperlink>
      <w:r>
        <w:t xml:space="preserve"> данного протокола,</w:t>
      </w:r>
    </w:p>
    <w:p w:rsidR="00A46F5D" w:rsidRDefault="00A46F5D">
      <w:pPr>
        <w:pStyle w:val="ConsPlusNonformat"/>
        <w:jc w:val="both"/>
      </w:pPr>
      <w:r>
        <w:t>приглашения  для  прохождения  повторной  проверки в течение 14 дней, о чем</w:t>
      </w:r>
    </w:p>
    <w:p w:rsidR="00A46F5D" w:rsidRDefault="00A46F5D">
      <w:pPr>
        <w:pStyle w:val="ConsPlusNonformat"/>
        <w:jc w:val="both"/>
      </w:pPr>
      <w:r>
        <w:t>незамедлительно   уведомить   орган   внутренних   дел  по  местонахождению</w:t>
      </w:r>
    </w:p>
    <w:p w:rsidR="00A46F5D" w:rsidRDefault="00A46F5D">
      <w:pPr>
        <w:pStyle w:val="ConsPlusNonformat"/>
        <w:jc w:val="both"/>
      </w:pPr>
      <w:r>
        <w:t>лицензионного или контрольно-наблюдательного дела.</w:t>
      </w:r>
    </w:p>
    <w:p w:rsidR="00A46F5D" w:rsidRDefault="00A46F5D">
      <w:pPr>
        <w:pStyle w:val="ConsPlusNonformat"/>
        <w:jc w:val="both"/>
      </w:pPr>
      <w:r>
        <w:t xml:space="preserve">    5.   При   поступлении   ходатайства   о  переносе  даты  проверки  по</w:t>
      </w:r>
    </w:p>
    <w:p w:rsidR="00A46F5D" w:rsidRDefault="00A46F5D">
      <w:pPr>
        <w:pStyle w:val="ConsPlusNonformat"/>
        <w:jc w:val="both"/>
      </w:pPr>
      <w:r>
        <w:t>уважительной  причине  Комиссией  устанавливается  новый  срок  прохождения</w:t>
      </w:r>
    </w:p>
    <w:p w:rsidR="00A46F5D" w:rsidRDefault="00A46F5D">
      <w:pPr>
        <w:pStyle w:val="ConsPlusNonformat"/>
        <w:jc w:val="both"/>
      </w:pPr>
      <w:r>
        <w:t>периодической проверки для следующих работников:</w:t>
      </w:r>
    </w:p>
    <w:p w:rsidR="00A46F5D" w:rsidRDefault="00A46F5D">
      <w:pPr>
        <w:pStyle w:val="ConsPlusNonformat"/>
        <w:jc w:val="both"/>
      </w:pPr>
      <w:r>
        <w:t>1. _________________________________________ ______________________________</w:t>
      </w:r>
    </w:p>
    <w:p w:rsidR="00A46F5D" w:rsidRDefault="00A46F5D">
      <w:pPr>
        <w:pStyle w:val="ConsPlusNonformat"/>
        <w:jc w:val="both"/>
      </w:pPr>
      <w:r>
        <w:t>2. _________________________________________ ______________________________</w:t>
      </w:r>
    </w:p>
    <w:p w:rsidR="00A46F5D" w:rsidRDefault="00A46F5D">
      <w:pPr>
        <w:pStyle w:val="ConsPlusNonformat"/>
        <w:jc w:val="both"/>
      </w:pPr>
      <w:r>
        <w:t xml:space="preserve">     (фамилии, имена, отчества работников)     (наименование организаций)</w:t>
      </w:r>
    </w:p>
    <w:p w:rsidR="00A46F5D" w:rsidRDefault="00A46F5D">
      <w:pPr>
        <w:pStyle w:val="ConsPlusNonformat"/>
        <w:jc w:val="both"/>
      </w:pPr>
    </w:p>
    <w:p w:rsidR="00A46F5D" w:rsidRDefault="00A46F5D">
      <w:pPr>
        <w:pStyle w:val="ConsPlusNonformat"/>
        <w:jc w:val="both"/>
      </w:pPr>
      <w:r>
        <w:t>Председатель комиссии:    _____________ ___________________________________</w:t>
      </w:r>
    </w:p>
    <w:p w:rsidR="00A46F5D" w:rsidRDefault="00A46F5D">
      <w:pPr>
        <w:pStyle w:val="ConsPlusNonformat"/>
        <w:jc w:val="both"/>
      </w:pPr>
      <w:r>
        <w:t xml:space="preserve">                            (подпись)          (фамилия, инициалы)</w:t>
      </w:r>
    </w:p>
    <w:p w:rsidR="00A46F5D" w:rsidRDefault="00A46F5D">
      <w:pPr>
        <w:pStyle w:val="ConsPlusNonformat"/>
        <w:jc w:val="both"/>
      </w:pPr>
    </w:p>
    <w:p w:rsidR="00A46F5D" w:rsidRDefault="00A46F5D">
      <w:pPr>
        <w:pStyle w:val="ConsPlusNonformat"/>
        <w:jc w:val="both"/>
      </w:pPr>
      <w:r>
        <w:t>Члены комиссии:           _____________ ___________________________________</w:t>
      </w:r>
    </w:p>
    <w:p w:rsidR="00A46F5D" w:rsidRDefault="00A46F5D">
      <w:pPr>
        <w:pStyle w:val="ConsPlusNonformat"/>
        <w:jc w:val="both"/>
      </w:pPr>
      <w:r>
        <w:t xml:space="preserve">                          _____________ ___________________________________</w:t>
      </w:r>
    </w:p>
    <w:p w:rsidR="00A46F5D" w:rsidRDefault="00A46F5D">
      <w:pPr>
        <w:pStyle w:val="ConsPlusNonformat"/>
        <w:jc w:val="both"/>
      </w:pPr>
      <w:r>
        <w:t xml:space="preserve">                          _____________ ___________________________________</w:t>
      </w:r>
    </w:p>
    <w:p w:rsidR="00A46F5D" w:rsidRDefault="00A46F5D">
      <w:pPr>
        <w:pStyle w:val="ConsPlusNonformat"/>
        <w:jc w:val="both"/>
      </w:pPr>
      <w:r>
        <w:t xml:space="preserve">                            (подписи)          (фамилии, инициалы)</w:t>
      </w:r>
    </w:p>
    <w:p w:rsidR="00A46F5D" w:rsidRDefault="00A46F5D">
      <w:pPr>
        <w:widowControl w:val="0"/>
        <w:autoSpaceDE w:val="0"/>
        <w:autoSpaceDN w:val="0"/>
        <w:adjustRightInd w:val="0"/>
        <w:spacing w:after="0" w:line="240" w:lineRule="auto"/>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при использовании средств вычислительной техники бланку протокола автоматически присваивается индивидуальный учетный номер и указывается серия, установленная Центральной комиссией МВД России для конкретной Комиссии.</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1"/>
        <w:rPr>
          <w:rFonts w:ascii="Calibri" w:hAnsi="Calibri" w:cs="Calibri"/>
        </w:rPr>
      </w:pPr>
      <w:bookmarkStart w:id="51" w:name="Par698"/>
      <w:bookmarkEnd w:id="51"/>
      <w:r>
        <w:rPr>
          <w:rFonts w:ascii="Calibri" w:hAnsi="Calibri" w:cs="Calibri"/>
        </w:rPr>
        <w:t>Приложение N 7</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проведении органами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внутренних дел Российской Федерации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периодических проверок частных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охранников и работников юридических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лиц с особыми уставными задачами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на пригодность к действиям в условиях,</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связанных с применением огнестрельного</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оружия и специальных средств</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УВЕДОМЛЕНИЕ</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о вручении (направлении) приглашения для прохождения</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первичной (плановой, повторной) периодической проверки</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Утратило силу. - </w:t>
      </w:r>
      <w:hyperlink r:id="rId95" w:history="1">
        <w:r>
          <w:rPr>
            <w:rFonts w:ascii="Calibri" w:hAnsi="Calibri" w:cs="Calibri"/>
            <w:color w:val="0000FF"/>
          </w:rPr>
          <w:t>Приказ</w:t>
        </w:r>
      </w:hyperlink>
      <w:r>
        <w:rPr>
          <w:rFonts w:ascii="Calibri" w:hAnsi="Calibri" w:cs="Calibri"/>
        </w:rPr>
        <w:t xml:space="preserve"> МВД России от 17.03.2015 N 342.</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jc w:val="right"/>
        <w:outlineLvl w:val="0"/>
        <w:rPr>
          <w:rFonts w:ascii="Calibri" w:hAnsi="Calibri" w:cs="Calibri"/>
        </w:rPr>
      </w:pPr>
      <w:bookmarkStart w:id="52" w:name="Par716"/>
      <w:bookmarkEnd w:id="52"/>
      <w:r>
        <w:rPr>
          <w:rFonts w:ascii="Calibri" w:hAnsi="Calibri" w:cs="Calibri"/>
        </w:rPr>
        <w:t>Приложение N 2</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МВД России</w:t>
      </w:r>
    </w:p>
    <w:p w:rsidR="00A46F5D" w:rsidRDefault="00A46F5D">
      <w:pPr>
        <w:widowControl w:val="0"/>
        <w:autoSpaceDE w:val="0"/>
        <w:autoSpaceDN w:val="0"/>
        <w:adjustRightInd w:val="0"/>
        <w:spacing w:after="0" w:line="240" w:lineRule="auto"/>
        <w:jc w:val="right"/>
        <w:rPr>
          <w:rFonts w:ascii="Calibri" w:hAnsi="Calibri" w:cs="Calibri"/>
        </w:rPr>
      </w:pPr>
      <w:r>
        <w:rPr>
          <w:rFonts w:ascii="Calibri" w:hAnsi="Calibri" w:cs="Calibri"/>
        </w:rPr>
        <w:t>от 29.06.2012 N 647</w:t>
      </w:r>
    </w:p>
    <w:p w:rsidR="00A46F5D" w:rsidRDefault="00A46F5D">
      <w:pPr>
        <w:widowControl w:val="0"/>
        <w:autoSpaceDE w:val="0"/>
        <w:autoSpaceDN w:val="0"/>
        <w:adjustRightInd w:val="0"/>
        <w:spacing w:after="0" w:line="240" w:lineRule="auto"/>
        <w:jc w:val="right"/>
        <w:rPr>
          <w:rFonts w:ascii="Calibri" w:hAnsi="Calibri" w:cs="Calibri"/>
        </w:rPr>
      </w:pP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 МВД РОССИИ И ОТДЕЛЬНЫХ</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ПРЕДПИСАНИЙ НОРМАТИВНЫХ ПРАВОВЫХ АКТОВ МВД РОССИИ,</w:t>
      </w:r>
    </w:p>
    <w:p w:rsidR="00A46F5D" w:rsidRDefault="00A46F5D">
      <w:pPr>
        <w:widowControl w:val="0"/>
        <w:autoSpaceDE w:val="0"/>
        <w:autoSpaceDN w:val="0"/>
        <w:adjustRightInd w:val="0"/>
        <w:spacing w:after="0" w:line="240" w:lineRule="auto"/>
        <w:jc w:val="center"/>
        <w:rPr>
          <w:rFonts w:ascii="Calibri" w:hAnsi="Calibri" w:cs="Calibri"/>
        </w:rPr>
      </w:pPr>
      <w:r>
        <w:rPr>
          <w:rFonts w:ascii="Calibri" w:hAnsi="Calibri" w:cs="Calibri"/>
        </w:rPr>
        <w:t>ПРИЗНАВАЕМЫХ УТРАТИВШИМИ СИЛУ</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6" w:history="1">
        <w:r>
          <w:rPr>
            <w:rFonts w:ascii="Calibri" w:hAnsi="Calibri" w:cs="Calibri"/>
            <w:color w:val="0000FF"/>
          </w:rPr>
          <w:t>Пункты 1</w:t>
        </w:r>
      </w:hyperlink>
      <w:r>
        <w:rPr>
          <w:rFonts w:ascii="Calibri" w:hAnsi="Calibri" w:cs="Calibri"/>
        </w:rPr>
        <w:t xml:space="preserve">, </w:t>
      </w:r>
      <w:hyperlink r:id="rId97" w:history="1">
        <w:r>
          <w:rPr>
            <w:rFonts w:ascii="Calibri" w:hAnsi="Calibri" w:cs="Calibri"/>
            <w:color w:val="0000FF"/>
          </w:rPr>
          <w:t>3</w:t>
        </w:r>
      </w:hyperlink>
      <w:r>
        <w:rPr>
          <w:rFonts w:ascii="Calibri" w:hAnsi="Calibri" w:cs="Calibri"/>
        </w:rPr>
        <w:t xml:space="preserve"> и </w:t>
      </w:r>
      <w:hyperlink r:id="rId98" w:history="1">
        <w:r>
          <w:rPr>
            <w:rFonts w:ascii="Calibri" w:hAnsi="Calibri" w:cs="Calibri"/>
            <w:color w:val="0000FF"/>
          </w:rPr>
          <w:t>4</w:t>
        </w:r>
      </w:hyperlink>
      <w:r>
        <w:rPr>
          <w:rFonts w:ascii="Calibri" w:hAnsi="Calibri" w:cs="Calibri"/>
        </w:rPr>
        <w:t xml:space="preserve"> приказа МВД России от 15 июля 2005 г. N 568 &lt;1&gt;.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Минюсте России 17 августа 2005 года, регистрационный N 6911.</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9" w:history="1">
        <w:r>
          <w:rPr>
            <w:rFonts w:ascii="Calibri" w:hAnsi="Calibri" w:cs="Calibri"/>
            <w:color w:val="0000FF"/>
          </w:rPr>
          <w:t>Приказ</w:t>
        </w:r>
      </w:hyperlink>
      <w:r>
        <w:rPr>
          <w:rFonts w:ascii="Calibri" w:hAnsi="Calibri" w:cs="Calibri"/>
        </w:rPr>
        <w:t xml:space="preserve"> МВД России от 20 января 2007 г. N 52 &lt;1&gt;.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Минюсте России 6 марта 2007 года, регистрационный N 9029.</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00" w:history="1">
        <w:r>
          <w:rPr>
            <w:rFonts w:ascii="Calibri" w:hAnsi="Calibri" w:cs="Calibri"/>
            <w:color w:val="0000FF"/>
          </w:rPr>
          <w:t>Приказ</w:t>
        </w:r>
      </w:hyperlink>
      <w:r>
        <w:rPr>
          <w:rFonts w:ascii="Calibri" w:hAnsi="Calibri" w:cs="Calibri"/>
        </w:rPr>
        <w:t xml:space="preserve"> МВД России от 6 декабря 2007 года N 1161 &lt;1&gt;.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Минюсте России 29 декабря 2007 года, регистрационный N 10863.</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1" w:history="1">
        <w:r>
          <w:rPr>
            <w:rFonts w:ascii="Calibri" w:hAnsi="Calibri" w:cs="Calibri"/>
            <w:color w:val="0000FF"/>
          </w:rPr>
          <w:t>Пункт 1</w:t>
        </w:r>
      </w:hyperlink>
      <w:r>
        <w:rPr>
          <w:rFonts w:ascii="Calibri" w:hAnsi="Calibri" w:cs="Calibri"/>
        </w:rPr>
        <w:t xml:space="preserve"> Перечня изменений, утвержденных приказом МВД России от 7 июня 2008 г. N 504 &lt;1&gt;.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Минюсте России 25 июня 2008 года, регистрационный N 11880.</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02" w:history="1">
        <w:r>
          <w:rPr>
            <w:rFonts w:ascii="Calibri" w:hAnsi="Calibri" w:cs="Calibri"/>
            <w:color w:val="0000FF"/>
          </w:rPr>
          <w:t>Приказ</w:t>
        </w:r>
      </w:hyperlink>
      <w:r>
        <w:rPr>
          <w:rFonts w:ascii="Calibri" w:hAnsi="Calibri" w:cs="Calibri"/>
        </w:rPr>
        <w:t xml:space="preserve"> МВД России от 21 сентября 2009 г. N 716 &lt;1&gt;.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Минюсте России 25 ноября 2009 года, регистрационный N 15321.</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03" w:history="1">
        <w:r>
          <w:rPr>
            <w:rFonts w:ascii="Calibri" w:hAnsi="Calibri" w:cs="Calibri"/>
            <w:color w:val="0000FF"/>
          </w:rPr>
          <w:t>Приказ</w:t>
        </w:r>
      </w:hyperlink>
      <w:r>
        <w:rPr>
          <w:rFonts w:ascii="Calibri" w:hAnsi="Calibri" w:cs="Calibri"/>
        </w:rPr>
        <w:t xml:space="preserve"> МВД России от 22 августа 2011 г. N 959 &lt;1&gt;.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46F5D" w:rsidRDefault="00A46F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Минюсте России 30 сентября 2011 года, регистрационный N 21932.</w:t>
      </w: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autoSpaceDE w:val="0"/>
        <w:autoSpaceDN w:val="0"/>
        <w:adjustRightInd w:val="0"/>
        <w:spacing w:after="0" w:line="240" w:lineRule="auto"/>
        <w:ind w:firstLine="540"/>
        <w:jc w:val="both"/>
        <w:rPr>
          <w:rFonts w:ascii="Calibri" w:hAnsi="Calibri" w:cs="Calibri"/>
        </w:rPr>
      </w:pPr>
    </w:p>
    <w:p w:rsidR="00A46F5D" w:rsidRDefault="00A46F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820C5" w:rsidRDefault="007820C5"/>
    <w:sectPr w:rsidR="007820C5">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5D"/>
    <w:rsid w:val="00000511"/>
    <w:rsid w:val="0001505D"/>
    <w:rsid w:val="00120BC3"/>
    <w:rsid w:val="001858AC"/>
    <w:rsid w:val="001F63B1"/>
    <w:rsid w:val="0020606E"/>
    <w:rsid w:val="00282C54"/>
    <w:rsid w:val="002A3135"/>
    <w:rsid w:val="002A44BC"/>
    <w:rsid w:val="002A692D"/>
    <w:rsid w:val="00330B13"/>
    <w:rsid w:val="0036782C"/>
    <w:rsid w:val="00373F06"/>
    <w:rsid w:val="003776AF"/>
    <w:rsid w:val="00383663"/>
    <w:rsid w:val="003948BF"/>
    <w:rsid w:val="004343E9"/>
    <w:rsid w:val="004D3C6B"/>
    <w:rsid w:val="00563947"/>
    <w:rsid w:val="00584FC9"/>
    <w:rsid w:val="005F6591"/>
    <w:rsid w:val="00610433"/>
    <w:rsid w:val="00651A6B"/>
    <w:rsid w:val="00677B50"/>
    <w:rsid w:val="00682CD4"/>
    <w:rsid w:val="006B2318"/>
    <w:rsid w:val="007328F0"/>
    <w:rsid w:val="00757E1A"/>
    <w:rsid w:val="0077578B"/>
    <w:rsid w:val="007820C5"/>
    <w:rsid w:val="00785573"/>
    <w:rsid w:val="007A5E3D"/>
    <w:rsid w:val="007B22B5"/>
    <w:rsid w:val="007C15C0"/>
    <w:rsid w:val="009419A8"/>
    <w:rsid w:val="009A38A6"/>
    <w:rsid w:val="009D3C68"/>
    <w:rsid w:val="00A3397F"/>
    <w:rsid w:val="00A36C58"/>
    <w:rsid w:val="00A46F5D"/>
    <w:rsid w:val="00BC1C93"/>
    <w:rsid w:val="00BD512E"/>
    <w:rsid w:val="00D44456"/>
    <w:rsid w:val="00D65B10"/>
    <w:rsid w:val="00DF1FF1"/>
    <w:rsid w:val="00E612EC"/>
    <w:rsid w:val="00E70F69"/>
    <w:rsid w:val="00E9237B"/>
    <w:rsid w:val="00E92ED6"/>
    <w:rsid w:val="00EC3871"/>
    <w:rsid w:val="00EF307D"/>
    <w:rsid w:val="00EF4B9E"/>
    <w:rsid w:val="00EF5873"/>
    <w:rsid w:val="00F67F52"/>
    <w:rsid w:val="00FF5BB2"/>
    <w:rsid w:val="00FF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F5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F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F5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F5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F5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F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F5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F5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7FB541B4EE4CD251B5E46514BCD7AA1480F19B01EE46E5A655526EAD3D8AAEE9CEA1DB3B1FE54A3Y2p5G" TargetMode="External"/><Relationship Id="rId21" Type="http://schemas.openxmlformats.org/officeDocument/2006/relationships/hyperlink" Target="consultantplus://offline/ref=67FB541B4EE4CD251B5E46514BCD7AA1480F19B01EE46E5A655526EAD3D8AAEE9CEA1DB3B1FE55AAY2pEG" TargetMode="External"/><Relationship Id="rId42" Type="http://schemas.openxmlformats.org/officeDocument/2006/relationships/hyperlink" Target="consultantplus://offline/ref=67FB541B4EE4CD251B5E46514BCD7AA1480F12BD1CE06E5A655526EAD3D8AAEE9CEA1DB3B1FF52AEY2p4G" TargetMode="External"/><Relationship Id="rId47" Type="http://schemas.openxmlformats.org/officeDocument/2006/relationships/hyperlink" Target="consultantplus://offline/ref=67FB541B4EE4CD251B5E46514BCD7AA1480F19B01FE26E5A655526EAD3D8AAEE9CEA1DB3B1FE54A9Y2p1G" TargetMode="External"/><Relationship Id="rId63" Type="http://schemas.openxmlformats.org/officeDocument/2006/relationships/hyperlink" Target="consultantplus://offline/ref=67FB541B4EE4CD251B5E46514BCD7AA1480A18BD15E76E5A655526EAD3D8AAEE9CEA1DB3B1FE54AEY2p3G" TargetMode="External"/><Relationship Id="rId68" Type="http://schemas.openxmlformats.org/officeDocument/2006/relationships/hyperlink" Target="consultantplus://offline/ref=67FB541B4EE4CD251B5E46514BCD7AA1480E1FBD1BE76E5A655526EAD3D8AAEE9CEA1DB3B1FE54A8Y2p5G" TargetMode="External"/><Relationship Id="rId84" Type="http://schemas.openxmlformats.org/officeDocument/2006/relationships/hyperlink" Target="consultantplus://offline/ref=67FB541B4EE4CD251B5E46514BCD7AA1480F13B719E76E5A655526EAD3D8AAEE9CEA1DB3B1FE55A9Y2p6G" TargetMode="External"/><Relationship Id="rId89" Type="http://schemas.openxmlformats.org/officeDocument/2006/relationships/hyperlink" Target="consultantplus://offline/ref=67FB541B4EE4CD251B5E46514BCD7AA1480F13B719E76E5A655526EAD3D8AAEE9CEA1DB3B1FE55A9Y2p2G" TargetMode="External"/><Relationship Id="rId7" Type="http://schemas.openxmlformats.org/officeDocument/2006/relationships/hyperlink" Target="consultantplus://offline/ref=67FB541B4EE4CD251B5E46514BCD7AA1480F19B01EE46E5A655526EAD3D8AAEE9CEA1DB3B1FE56ABY2pEG" TargetMode="External"/><Relationship Id="rId71" Type="http://schemas.openxmlformats.org/officeDocument/2006/relationships/hyperlink" Target="consultantplus://offline/ref=67FB541B4EE4CD251B5E46514BCD7AA1480A1BBD1AE86E5A655526EAD3D8AAEE9CEA1DB3B1FE55A3Y2p7G" TargetMode="External"/><Relationship Id="rId92" Type="http://schemas.openxmlformats.org/officeDocument/2006/relationships/hyperlink" Target="consultantplus://offline/ref=67FB541B4EE4CD251B5E46514BCD7AA1480F13B719E76E5A655526EAD3D8AAEE9CEA1DB3B1FE54A8Y2p4G" TargetMode="External"/><Relationship Id="rId2" Type="http://schemas.microsoft.com/office/2007/relationships/stylesWithEffects" Target="stylesWithEffects.xml"/><Relationship Id="rId16" Type="http://schemas.openxmlformats.org/officeDocument/2006/relationships/hyperlink" Target="consultantplus://offline/ref=67FB541B4EE4CD251B5E46514BCD7AA1480F13B719E76E5A655526EAD3D8AAEE9CEA1DB3B1FE55ABY2pEG" TargetMode="External"/><Relationship Id="rId29" Type="http://schemas.openxmlformats.org/officeDocument/2006/relationships/hyperlink" Target="consultantplus://offline/ref=67FB541B4EE4CD251B5E46514BCD7AA1480F19B01EE46E5A655526EAD3D8AAEE9CEA1DB3B1FE57A8Y2p6G" TargetMode="External"/><Relationship Id="rId11" Type="http://schemas.openxmlformats.org/officeDocument/2006/relationships/hyperlink" Target="consultantplus://offline/ref=67FB541B4EE4CD251B5E46514BCD7AA1480F13B719E76E5A655526EAD3D8AAEE9CEA1DB3B1FE55ABY2p5G" TargetMode="External"/><Relationship Id="rId24" Type="http://schemas.openxmlformats.org/officeDocument/2006/relationships/hyperlink" Target="consultantplus://offline/ref=67FB541B4EE4CD251B5E46514BCD7AA1480F19B01EE46E5A655526EAD3D8AAEE9CEA1DYBp1G" TargetMode="External"/><Relationship Id="rId32" Type="http://schemas.openxmlformats.org/officeDocument/2006/relationships/hyperlink" Target="consultantplus://offline/ref=67FB541B4EE4CD251B5E46514BCD7AA1480F1DB61BE16E5A655526EAD3D8AAEE9CEA1DB3B1FF51AFY2p6G" TargetMode="External"/><Relationship Id="rId37" Type="http://schemas.openxmlformats.org/officeDocument/2006/relationships/hyperlink" Target="consultantplus://offline/ref=67FB541B4EE4CD251B5E46514BCD7AA1480F12BD1CE06E5A655526EAD3D8AAEE9CEA1DB3B1FD55ABY2p1G" TargetMode="External"/><Relationship Id="rId40" Type="http://schemas.openxmlformats.org/officeDocument/2006/relationships/hyperlink" Target="consultantplus://offline/ref=67FB541B4EE4CD251B5E46514BCD7AA1480F12BD1CE06E5A655526EAD3D8AAEE9CEA1DB0B4F9Y5p6G" TargetMode="External"/><Relationship Id="rId45" Type="http://schemas.openxmlformats.org/officeDocument/2006/relationships/hyperlink" Target="consultantplus://offline/ref=67FB541B4EE4CD251B5E46514BCD7AA1480F19B01EE46E5A655526EAD3YDp8G" TargetMode="External"/><Relationship Id="rId53" Type="http://schemas.openxmlformats.org/officeDocument/2006/relationships/hyperlink" Target="consultantplus://offline/ref=67FB541B4EE4CD251B5E46514BCD7AA1480F12BD1CE06E5A655526EAD3D8AAEE9CEA1DB3B1FF52A2Y2p2G" TargetMode="External"/><Relationship Id="rId58" Type="http://schemas.openxmlformats.org/officeDocument/2006/relationships/hyperlink" Target="consultantplus://offline/ref=67FB541B4EE4CD251B5E46514BCD7AA1480E1FBD1BE76E5A655526EAD3D8AAEE9CEA1DB3B1FE55ACY2p4G" TargetMode="External"/><Relationship Id="rId66" Type="http://schemas.openxmlformats.org/officeDocument/2006/relationships/hyperlink" Target="consultantplus://offline/ref=67FB541B4EE4CD251B5E46514BCD7AA1480E1FBD1BE76E5A655526EAD3D8AAEE9CEA1DB3B1FE55ACY2p4G" TargetMode="External"/><Relationship Id="rId74" Type="http://schemas.openxmlformats.org/officeDocument/2006/relationships/hyperlink" Target="consultantplus://offline/ref=67FB541B4EE4CD251B5E46514BCD7AA1480E1FBD1BE76E5A655526EAD3D8AAEE9CEA1DB3B1FE55ACY2p4G" TargetMode="External"/><Relationship Id="rId79" Type="http://schemas.openxmlformats.org/officeDocument/2006/relationships/hyperlink" Target="consultantplus://offline/ref=67FB541B4EE4CD251B5E46514BCD7AA1480C1CB41AE96E5A655526EAD3D8AAEE9CEA1DB0B5YFpCG" TargetMode="External"/><Relationship Id="rId87" Type="http://schemas.openxmlformats.org/officeDocument/2006/relationships/hyperlink" Target="consultantplus://offline/ref=67FB541B4EE4CD251B5E46514BCD7AA1480F13B719E76E5A655526EAD3D8AAEE9CEA1DB3B1FE55A9Y2p4G" TargetMode="External"/><Relationship Id="rId102" Type="http://schemas.openxmlformats.org/officeDocument/2006/relationships/hyperlink" Target="consultantplus://offline/ref=67FB541B4EE4CD251B5E46514BCD7AA1480B1BBD1DE56E5A655526EAD3YDp8G" TargetMode="External"/><Relationship Id="rId5" Type="http://schemas.openxmlformats.org/officeDocument/2006/relationships/hyperlink" Target="consultantplus://offline/ref=67FB541B4EE4CD251B5E46514BCD7AA1480F13B719E76E5A655526EAD3D8AAEE9CEA1DB3B1FE55AAY2p2G" TargetMode="External"/><Relationship Id="rId61" Type="http://schemas.openxmlformats.org/officeDocument/2006/relationships/hyperlink" Target="consultantplus://offline/ref=67FB541B4EE4CD251B5E46514BCD7AA14B0D12BD1BEB33506D0C2AE8D4D7F5F99BA311B2B1FE54YAp8G" TargetMode="External"/><Relationship Id="rId82" Type="http://schemas.openxmlformats.org/officeDocument/2006/relationships/hyperlink" Target="consultantplus://offline/ref=67FB541B4EE4CD251B5E46514BCD7AA1480F13B719E76E5A655526EAD3D8AAEE9CEA1DB3B1FE55A8Y2pEG" TargetMode="External"/><Relationship Id="rId90" Type="http://schemas.openxmlformats.org/officeDocument/2006/relationships/hyperlink" Target="consultantplus://offline/ref=67FB541B4EE4CD251B5E46514BCD7AA1480F13B719E76E5A655526EAD3D8AAEE9CEA1DB3B1FE55A9Y2p0G" TargetMode="External"/><Relationship Id="rId95" Type="http://schemas.openxmlformats.org/officeDocument/2006/relationships/hyperlink" Target="consultantplus://offline/ref=67FB541B4EE4CD251B5E46514BCD7AA1480F13B719E76E5A655526EAD3D8AAEE9CEA1DB3B1FE54A8Y2pFG" TargetMode="External"/><Relationship Id="rId19" Type="http://schemas.openxmlformats.org/officeDocument/2006/relationships/hyperlink" Target="consultantplus://offline/ref=67FB541B4EE4CD251B5E46514BCD7AA1480F13B719E76E5A655526EAD3D8AAEE9CEA1DB3B1FE55A8Y2p2G" TargetMode="External"/><Relationship Id="rId14" Type="http://schemas.openxmlformats.org/officeDocument/2006/relationships/hyperlink" Target="consultantplus://offline/ref=67FB541B4EE4CD251B5E46514BCD7AA1480F13B719E76E5A655526EAD3D8AAEE9CEA1DB3B1FE55ABY2p1G" TargetMode="External"/><Relationship Id="rId22" Type="http://schemas.openxmlformats.org/officeDocument/2006/relationships/hyperlink" Target="consultantplus://offline/ref=67FB541B4EE4CD251B5E46514BCD7AA1480F19B01EE46E5A655526EAD3D8AAEE9CEA1DB3B1FE55ACY2p7G" TargetMode="External"/><Relationship Id="rId27" Type="http://schemas.openxmlformats.org/officeDocument/2006/relationships/hyperlink" Target="consultantplus://offline/ref=67FB541B4EE4CD251B5E46514BCD7AA1480F19B01EE46E5A655526EAD3D8AAEE9CEA1DB3B1FE54A3Y2p3G" TargetMode="External"/><Relationship Id="rId30" Type="http://schemas.openxmlformats.org/officeDocument/2006/relationships/hyperlink" Target="consultantplus://offline/ref=67FB541B4EE4CD251B5E46514BCD7AA1480F1DB61BE16E5A655526EAD3D8AAEE9CEA1DB3B1FE54AFY2p4G" TargetMode="External"/><Relationship Id="rId35" Type="http://schemas.openxmlformats.org/officeDocument/2006/relationships/hyperlink" Target="consultantplus://offline/ref=67FB541B4EE4CD251B5E46514BCD7AA1480F12BD1CE06E5A655526EAD3D8AAEE9CEA1DB3B1FF50A3Y2p1G" TargetMode="External"/><Relationship Id="rId43" Type="http://schemas.openxmlformats.org/officeDocument/2006/relationships/hyperlink" Target="consultantplus://offline/ref=67FB541B4EE4CD251B5E46514BCD7AA1480F12BD1CE06E5A655526EAD3D8AAEE9CEA1DB3B1FF52AFY2p3G" TargetMode="External"/><Relationship Id="rId48" Type="http://schemas.openxmlformats.org/officeDocument/2006/relationships/hyperlink" Target="consultantplus://offline/ref=67FB541B4EE4CD251B5E46514BCD7AA1480F1DB61BE16E5A655526EAD3D8AAEE9CEA1DB5YBp8G" TargetMode="External"/><Relationship Id="rId56" Type="http://schemas.openxmlformats.org/officeDocument/2006/relationships/hyperlink" Target="consultantplus://offline/ref=67FB541B4EE4CD251B5E46514BCD7AA1480E1FBD1BE76E5A655526EAD3D8AAEE9CEA1DB3B1FE55A9Y2p4G" TargetMode="External"/><Relationship Id="rId64" Type="http://schemas.openxmlformats.org/officeDocument/2006/relationships/hyperlink" Target="consultantplus://offline/ref=67FB541B4EE4CD251B5E46514BCD7AA1480E1FBD1BE76E5A655526EAD3D8AAEE9CEA1DB3B1FE55A9Y2p4G" TargetMode="External"/><Relationship Id="rId69" Type="http://schemas.openxmlformats.org/officeDocument/2006/relationships/hyperlink" Target="consultantplus://offline/ref=67FB541B4EE4CD251B5E46514BCD7AA14B0D12BD1BEB33506D0C2AE8D4D7F5F99BA311B2B1FE54YAp8G" TargetMode="External"/><Relationship Id="rId77" Type="http://schemas.openxmlformats.org/officeDocument/2006/relationships/hyperlink" Target="consultantplus://offline/ref=67FB541B4EE4CD251B5E46514BCD7AA14B0D12BD1BEB33506D0C2AE8D4D7F5F99BA311B2B1FE54YAp8G" TargetMode="External"/><Relationship Id="rId100" Type="http://schemas.openxmlformats.org/officeDocument/2006/relationships/hyperlink" Target="consultantplus://offline/ref=67FB541B4EE4CD251B5E46514BCD7AA14E0C1ABC14EB33506D0C2AE8YDp4G" TargetMode="External"/><Relationship Id="rId105" Type="http://schemas.openxmlformats.org/officeDocument/2006/relationships/theme" Target="theme/theme1.xml"/><Relationship Id="rId8" Type="http://schemas.openxmlformats.org/officeDocument/2006/relationships/hyperlink" Target="consultantplus://offline/ref=67FB541B4EE4CD251B5E46514BCD7AA1480F19B01FE26E5A655526EAD3D8AAEE9CEA1DB3B4YFpAG" TargetMode="External"/><Relationship Id="rId51" Type="http://schemas.openxmlformats.org/officeDocument/2006/relationships/hyperlink" Target="consultantplus://offline/ref=67FB541B4EE4CD251B5E46514BCD7AA1480F12BD1CE06E5A655526EAD3D8AAEE9CEA1DB3B1FF52ADY2p7G" TargetMode="External"/><Relationship Id="rId72" Type="http://schemas.openxmlformats.org/officeDocument/2006/relationships/hyperlink" Target="consultantplus://offline/ref=67FB541B4EE4CD251B5E46514BCD7AA1480E1FBD1BE76E5A655526EAD3D8AAEE9CEA1DB3B1FE55A9Y2p4G" TargetMode="External"/><Relationship Id="rId80" Type="http://schemas.openxmlformats.org/officeDocument/2006/relationships/hyperlink" Target="consultantplus://offline/ref=67FB541B4EE4CD251B5E46514BCD7AA1480C1DB11DE86E5A655526EAD3D8AAEE9CEA1DB3B1FE55ABY2p5G" TargetMode="External"/><Relationship Id="rId85" Type="http://schemas.openxmlformats.org/officeDocument/2006/relationships/hyperlink" Target="consultantplus://offline/ref=67FB541B4EE4CD251B5E46514BCD7AA1480F13B719E76E5A655526EAD3D8AAEE9CEA1DB3B1FE55A9Y2p5G" TargetMode="External"/><Relationship Id="rId93" Type="http://schemas.openxmlformats.org/officeDocument/2006/relationships/hyperlink" Target="consultantplus://offline/ref=67FB541B4EE4CD251B5E46514BCD7AA1480F13B719E76E5A655526EAD3D8AAEE9CEA1DB3B1FE55A9Y2p6G" TargetMode="External"/><Relationship Id="rId98" Type="http://schemas.openxmlformats.org/officeDocument/2006/relationships/hyperlink" Target="consultantplus://offline/ref=67FB541B4EE4CD251B5E46514BCD7AA1480A1AB41DE06E5A655526EAD3D8AAEE9CEA1DB3B1FE55ABY2p2G" TargetMode="External"/><Relationship Id="rId3" Type="http://schemas.openxmlformats.org/officeDocument/2006/relationships/settings" Target="settings.xml"/><Relationship Id="rId12" Type="http://schemas.openxmlformats.org/officeDocument/2006/relationships/hyperlink" Target="consultantplus://offline/ref=67FB541B4EE4CD251B5E46514BCD7AA1480F13B719E76E5A655526EAD3D8AAEE9CEA1DB3B1FE55ABY2p4G" TargetMode="External"/><Relationship Id="rId17" Type="http://schemas.openxmlformats.org/officeDocument/2006/relationships/hyperlink" Target="consultantplus://offline/ref=67FB541B4EE4CD251B5E46514BCD7AA1480F13B719E76E5A655526EAD3D8AAEE9CEA1DB3B1FE55A8Y2p6G" TargetMode="External"/><Relationship Id="rId25" Type="http://schemas.openxmlformats.org/officeDocument/2006/relationships/hyperlink" Target="consultantplus://offline/ref=67FB541B4EE4CD251B5E46514BCD7AA1480F19B01EE46E5A655526EAD3D8AAEE9CEA1DB4YBp9G" TargetMode="External"/><Relationship Id="rId33" Type="http://schemas.openxmlformats.org/officeDocument/2006/relationships/hyperlink" Target="consultantplus://offline/ref=67FB541B4EE4CD251B5E46514BCD7AA1480F1DB61BE16E5A655526EAD3D8AAEE9CEA1DB3B1FF51ADY2p6G" TargetMode="External"/><Relationship Id="rId38" Type="http://schemas.openxmlformats.org/officeDocument/2006/relationships/hyperlink" Target="consultantplus://offline/ref=67FB541B4EE4CD251B5E46514BCD7AA1480F12BD1CE06E5A655526EAD3D8AAEE9CEA1DB0B2F8Y5pDG" TargetMode="External"/><Relationship Id="rId46" Type="http://schemas.openxmlformats.org/officeDocument/2006/relationships/hyperlink" Target="consultantplus://offline/ref=67FB541B4EE4CD251B5E46514BCD7AA1480F19B01FE26E5A655526EAD3D8AAEE9CEA1DB3B1FE54A8Y2p6G" TargetMode="External"/><Relationship Id="rId59" Type="http://schemas.openxmlformats.org/officeDocument/2006/relationships/hyperlink" Target="consultantplus://offline/ref=67FB541B4EE4CD251B5E46514BCD7AA1480E1FBD1BE76E5A655526EAD3D8AAEE9CEA1DB3B1FE55A2Y2p4G" TargetMode="External"/><Relationship Id="rId67" Type="http://schemas.openxmlformats.org/officeDocument/2006/relationships/hyperlink" Target="consultantplus://offline/ref=67FB541B4EE4CD251B5E46514BCD7AA1480E1FBD1BE76E5A655526EAD3D8AAEE9CEA1DB3B1FE55A2Y2p4G" TargetMode="External"/><Relationship Id="rId103" Type="http://schemas.openxmlformats.org/officeDocument/2006/relationships/hyperlink" Target="consultantplus://offline/ref=67FB541B4EE4CD251B5E46514BCD7AA1480913BD14E76E5A655526EAD3YDp8G" TargetMode="External"/><Relationship Id="rId20" Type="http://schemas.openxmlformats.org/officeDocument/2006/relationships/hyperlink" Target="consultantplus://offline/ref=67FB541B4EE4CD251B5E46514BCD7AA1480F13B719E76E5A655526EAD3D8AAEE9CEA1DB3B1FE55A8Y2p0G" TargetMode="External"/><Relationship Id="rId41" Type="http://schemas.openxmlformats.org/officeDocument/2006/relationships/hyperlink" Target="consultantplus://offline/ref=67FB541B4EE4CD251B5E46514BCD7AA1480F12BD1CE06E5A655526EAD3D8AAEE9CEA1DB0B4F9Y5p0G" TargetMode="External"/><Relationship Id="rId54" Type="http://schemas.openxmlformats.org/officeDocument/2006/relationships/hyperlink" Target="consultantplus://offline/ref=67FB541B4EE4CD251B5E46514BCD7AA1480F12BD1CE06E5A655526EAD3D8AAEE9CEA1DB3B1FF5DAAY2p2G" TargetMode="External"/><Relationship Id="rId62" Type="http://schemas.openxmlformats.org/officeDocument/2006/relationships/hyperlink" Target="consultantplus://offline/ref=67FB541B4EE4CD251B5E46514BCD7AA14B0D12BD1BEB33506D0C2AE8D4D7F5F99BA311B2B1FE57YApAG" TargetMode="External"/><Relationship Id="rId70" Type="http://schemas.openxmlformats.org/officeDocument/2006/relationships/hyperlink" Target="consultantplus://offline/ref=67FB541B4EE4CD251B5E46514BCD7AA14B0D12BD1BEB33506D0C2AE8D4D7F5F99BA311B2B1FE57YApAG" TargetMode="External"/><Relationship Id="rId75" Type="http://schemas.openxmlformats.org/officeDocument/2006/relationships/hyperlink" Target="consultantplus://offline/ref=67FB541B4EE4CD251B5E46514BCD7AA1480E1FBD1BE76E5A655526EAD3D8AAEE9CEA1DB3B1FE55A2Y2p4G" TargetMode="External"/><Relationship Id="rId83" Type="http://schemas.openxmlformats.org/officeDocument/2006/relationships/hyperlink" Target="consultantplus://offline/ref=67FB541B4EE4CD251B5E46514BCD7AA1480F13B719E76E5A655526EAD3D8AAEE9CEA1DB3B1FE55A8Y2pEG" TargetMode="External"/><Relationship Id="rId88" Type="http://schemas.openxmlformats.org/officeDocument/2006/relationships/hyperlink" Target="consultantplus://offline/ref=67FB541B4EE4CD251B5E46514BCD7AA1480F13B719E76E5A655526EAD3D8AAEE9CEA1DB3B1FE55A9Y2p3G" TargetMode="External"/><Relationship Id="rId91" Type="http://schemas.openxmlformats.org/officeDocument/2006/relationships/hyperlink" Target="consultantplus://offline/ref=67FB541B4EE4CD251B5E46514BCD7AA1480F13B719E76E5A655526EAD3D8AAEE9CEA1DB3B1FE54AAY2p4G" TargetMode="External"/><Relationship Id="rId96" Type="http://schemas.openxmlformats.org/officeDocument/2006/relationships/hyperlink" Target="consultantplus://offline/ref=67FB541B4EE4CD251B5E46514BCD7AA1480A1AB41DE06E5A655526EAD3D8AAEE9CEA1DB1YBp4G" TargetMode="External"/><Relationship Id="rId1" Type="http://schemas.openxmlformats.org/officeDocument/2006/relationships/styles" Target="styles.xml"/><Relationship Id="rId6" Type="http://schemas.openxmlformats.org/officeDocument/2006/relationships/hyperlink" Target="consultantplus://offline/ref=67FB541B4EE4CD251B5E46514BCD7AA1480F1FB71CE46E5A655526EAD3D8AAEE9CEA1DB3B1FE54ABY2pFG" TargetMode="External"/><Relationship Id="rId15" Type="http://schemas.openxmlformats.org/officeDocument/2006/relationships/hyperlink" Target="consultantplus://offline/ref=67FB541B4EE4CD251B5E46514BCD7AA1480F13B719E76E5A655526EAD3D8AAEE9CEA1DB3B1FE55ABY2p0G" TargetMode="External"/><Relationship Id="rId23" Type="http://schemas.openxmlformats.org/officeDocument/2006/relationships/hyperlink" Target="consultantplus://offline/ref=67FB541B4EE4CD251B5E46514BCD7AA1480F19B01EE46E5A655526EAD3D8AAEE9CEA1DB3B1FE57ACY2p4G" TargetMode="External"/><Relationship Id="rId28" Type="http://schemas.openxmlformats.org/officeDocument/2006/relationships/hyperlink" Target="consultantplus://offline/ref=67FB541B4EE4CD251B5E46514BCD7AA1480F19B01EE46E5A655526EAD3D8AAEE9CEA1DB3B1FE57AAY2p5G" TargetMode="External"/><Relationship Id="rId36" Type="http://schemas.openxmlformats.org/officeDocument/2006/relationships/hyperlink" Target="consultantplus://offline/ref=67FB541B4EE4CD251B5E46514BCD7AA1480F12BD1CE06E5A655526EAD3D8AAEE9CEA1DB0B6F9Y5p6G" TargetMode="External"/><Relationship Id="rId49" Type="http://schemas.openxmlformats.org/officeDocument/2006/relationships/hyperlink" Target="consultantplus://offline/ref=67FB541B4EE4CD251B5E46514BCD7AA1480F12BD1CE06E5A655526EAD3D8AAEE9CEA1DB3B1FF54A3Y2p2G" TargetMode="External"/><Relationship Id="rId57" Type="http://schemas.openxmlformats.org/officeDocument/2006/relationships/hyperlink" Target="consultantplus://offline/ref=67FB541B4EE4CD251B5E46514BCD7AA1480E1FBD1BE76E5A655526EAD3D8AAEE9CEA1DB3B1FE55AFY2p5G" TargetMode="External"/><Relationship Id="rId10" Type="http://schemas.openxmlformats.org/officeDocument/2006/relationships/hyperlink" Target="consultantplus://offline/ref=67FB541B4EE4CD251B5E46514BCD7AA1480F13B719E76E5A655526EAD3D8AAEE9CEA1DB3B1FE55ABY2p6G" TargetMode="External"/><Relationship Id="rId31" Type="http://schemas.openxmlformats.org/officeDocument/2006/relationships/hyperlink" Target="consultantplus://offline/ref=67FB541B4EE4CD251B5E46514BCD7AA1480F1DB61BE16E5A655526EAD3D8AAEE9CEA1DB3B1FE54ACY2p6G" TargetMode="External"/><Relationship Id="rId44" Type="http://schemas.openxmlformats.org/officeDocument/2006/relationships/hyperlink" Target="consultantplus://offline/ref=67FB541B4EE4CD251B5E46514BCD7AA1480F12BD1CE06E5A655526EAD3D8AAEE9CEA1DB3B1FF52ACY2p6G" TargetMode="External"/><Relationship Id="rId52" Type="http://schemas.openxmlformats.org/officeDocument/2006/relationships/hyperlink" Target="consultantplus://offline/ref=67FB541B4EE4CD251B5E46514BCD7AA1480F12BD1CE06E5A655526EAD3D8AAEE9CEA1DB3B1FF52ADY2pEG" TargetMode="External"/><Relationship Id="rId60" Type="http://schemas.openxmlformats.org/officeDocument/2006/relationships/hyperlink" Target="consultantplus://offline/ref=67FB541B4EE4CD251B5E46514BCD7AA1480E1FBD1BE76E5A655526EAD3D8AAEE9CEA1DB3B1FE54A8Y2p5G" TargetMode="External"/><Relationship Id="rId65" Type="http://schemas.openxmlformats.org/officeDocument/2006/relationships/hyperlink" Target="consultantplus://offline/ref=67FB541B4EE4CD251B5E46514BCD7AA1480E1FBD1BE76E5A655526EAD3D8AAEE9CEA1DB3B1FE55AFY2p5G" TargetMode="External"/><Relationship Id="rId73" Type="http://schemas.openxmlformats.org/officeDocument/2006/relationships/hyperlink" Target="consultantplus://offline/ref=67FB541B4EE4CD251B5E46514BCD7AA1480E1FBD1BE76E5A655526EAD3D8AAEE9CEA1DB3B1FE55AFY2p5G" TargetMode="External"/><Relationship Id="rId78" Type="http://schemas.openxmlformats.org/officeDocument/2006/relationships/hyperlink" Target="consultantplus://offline/ref=67FB541B4EE4CD251B5E46514BCD7AA14B0D12BD1BEB33506D0C2AE8D4D7F5F99BA311B2B1FE57YApAG" TargetMode="External"/><Relationship Id="rId81" Type="http://schemas.openxmlformats.org/officeDocument/2006/relationships/hyperlink" Target="consultantplus://offline/ref=67FB541B4EE4CD251B5E46514BCD7AA1480B12B61EE16E5A655526EAD3D8AAEE9CEA1DB3B1FE56A2Y2p1G" TargetMode="External"/><Relationship Id="rId86" Type="http://schemas.openxmlformats.org/officeDocument/2006/relationships/hyperlink" Target="consultantplus://offline/ref=67FB541B4EE4CD251B5E46514BCD7AA1480F13B719E76E5A655526EAD3D8AAEE9CEA1DB3B1FE55A9Y2p6G" TargetMode="External"/><Relationship Id="rId94" Type="http://schemas.openxmlformats.org/officeDocument/2006/relationships/hyperlink" Target="consultantplus://offline/ref=67FB541B4EE4CD251B5E46514BCD7AA1480F13B719E76E5A655526EAD3D8AAEE9CEA1DB3B1FE54A8Y2p3G" TargetMode="External"/><Relationship Id="rId99" Type="http://schemas.openxmlformats.org/officeDocument/2006/relationships/hyperlink" Target="consultantplus://offline/ref=67FB541B4EE4CD251B5E46514BCD7AA14F0E1CBD18EB33506D0C2AE8YDp4G" TargetMode="External"/><Relationship Id="rId101" Type="http://schemas.openxmlformats.org/officeDocument/2006/relationships/hyperlink" Target="consultantplus://offline/ref=67FB541B4EE4CD251B5E46514BCD7AA14E0F13B519EB33506D0C2AE8D4D7F5F99BA311B2B1FE55YAp3G" TargetMode="External"/><Relationship Id="rId4" Type="http://schemas.openxmlformats.org/officeDocument/2006/relationships/webSettings" Target="webSettings.xml"/><Relationship Id="rId9" Type="http://schemas.openxmlformats.org/officeDocument/2006/relationships/hyperlink" Target="consultantplus://offline/ref=67FB541B4EE4CD251B5E46514BCD7AA1480E1FBD1BE76E5A655526EAD3D8AAEE9CEA1DB3B1FE55A9Y2p1G" TargetMode="External"/><Relationship Id="rId13" Type="http://schemas.openxmlformats.org/officeDocument/2006/relationships/hyperlink" Target="consultantplus://offline/ref=67FB541B4EE4CD251B5E46514BCD7AA1480F13B719E76E5A655526EAD3D8AAEE9CEA1DB3B1FE55ABY2p3G" TargetMode="External"/><Relationship Id="rId18" Type="http://schemas.openxmlformats.org/officeDocument/2006/relationships/hyperlink" Target="consultantplus://offline/ref=67FB541B4EE4CD251B5E46514BCD7AA1480F13B719E76E5A655526EAD3D8AAEE9CEA1DB3B1FE55A8Y2p4G" TargetMode="External"/><Relationship Id="rId39" Type="http://schemas.openxmlformats.org/officeDocument/2006/relationships/hyperlink" Target="consultantplus://offline/ref=67FB541B4EE4CD251B5E46514BCD7AA1480F12BD1CE06E5A655526EAD3D8AAEE9CEA1DB3B1FF53A2Y2p3G" TargetMode="External"/><Relationship Id="rId34" Type="http://schemas.openxmlformats.org/officeDocument/2006/relationships/hyperlink" Target="consultantplus://offline/ref=67FB541B4EE4CD251B5E46514BCD7AA1480F1DB61BE16E5A655526EAD3D8AAEE9CEA1DB3B1FF51ADY2p3G" TargetMode="External"/><Relationship Id="rId50" Type="http://schemas.openxmlformats.org/officeDocument/2006/relationships/hyperlink" Target="consultantplus://offline/ref=67FB541B4EE4CD251B5E46514BCD7AA1480F12BD1CE06E5A655526EAD3D8AAEE9CEA1DB3B1FF50A8Y2p1G" TargetMode="External"/><Relationship Id="rId55" Type="http://schemas.openxmlformats.org/officeDocument/2006/relationships/hyperlink" Target="consultantplus://offline/ref=67FB541B4EE4CD251B5E46514BCD7AA1480A19B61DE46E5A655526EAD3D8AAEE9CEA1DB3B1FE55ADY2pEG" TargetMode="External"/><Relationship Id="rId76" Type="http://schemas.openxmlformats.org/officeDocument/2006/relationships/hyperlink" Target="consultantplus://offline/ref=67FB541B4EE4CD251B5E46514BCD7AA1480E1FBD1BE76E5A655526EAD3D8AAEE9CEA1DB3B1FE54A8Y2p5G" TargetMode="External"/><Relationship Id="rId97" Type="http://schemas.openxmlformats.org/officeDocument/2006/relationships/hyperlink" Target="consultantplus://offline/ref=67FB541B4EE4CD251B5E46514BCD7AA1480A1AB41DE06E5A655526EAD3D8AAEE9CEA1DB3B1FE55ABY2p3G"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10561</Words>
  <Characters>60203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Тюриков А.В.</dc:creator>
  <cp:lastModifiedBy>Пользователь</cp:lastModifiedBy>
  <cp:revision>2</cp:revision>
  <dcterms:created xsi:type="dcterms:W3CDTF">2016-06-09T10:18:00Z</dcterms:created>
  <dcterms:modified xsi:type="dcterms:W3CDTF">2016-06-09T10:18:00Z</dcterms:modified>
</cp:coreProperties>
</file>